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272" w:firstLineChars="100"/>
        <w:jc w:val="center"/>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请</w:t>
      </w:r>
      <w:r>
        <w:rPr>
          <w:rFonts w:hint="eastAsia" w:ascii="宋体" w:hAnsi="宋体" w:eastAsia="宋体" w:cs="宋体"/>
          <w:b/>
          <w:bCs/>
          <w:color w:val="000000" w:themeColor="text1"/>
          <w:spacing w:val="16"/>
          <w:sz w:val="24"/>
          <w:szCs w:val="24"/>
          <w:highlight w:val="none"/>
          <w14:textFill>
            <w14:solidFill>
              <w14:schemeClr w14:val="tx1"/>
            </w14:solidFill>
          </w14:textFill>
        </w:rPr>
        <w:t>仔细阅读本页注意事项</w:t>
      </w:r>
    </w:p>
    <w:p>
      <w:pPr>
        <w:keepNext w:val="0"/>
        <w:keepLines w:val="0"/>
        <w:pageBreakBefore w:val="0"/>
        <w:widowControl w:val="0"/>
        <w:kinsoku/>
        <w:wordWrap/>
        <w:overflowPunct/>
        <w:topLinePunct w:val="0"/>
        <w:autoSpaceDE/>
        <w:autoSpaceDN/>
        <w:bidi w:val="0"/>
        <w:adjustRightInd/>
        <w:snapToGrid/>
        <w:spacing w:line="300" w:lineRule="exact"/>
        <w:ind w:firstLine="272" w:firstLineChars="100"/>
        <w:jc w:val="center"/>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本合同适用于基金会</w:t>
      </w:r>
      <w:r>
        <w:rPr>
          <w:rFonts w:hint="eastAsia" w:ascii="宋体" w:hAnsi="宋体" w:eastAsia="宋体" w:cs="宋体"/>
          <w:b/>
          <w:bCs/>
          <w:color w:val="000000" w:themeColor="text1"/>
          <w:spacing w:val="16"/>
          <w:sz w:val="24"/>
          <w:szCs w:val="24"/>
          <w:highlight w:val="none"/>
          <w14:textFill>
            <w14:solidFill>
              <w14:schemeClr w14:val="tx1"/>
            </w14:solidFill>
          </w14:textFill>
        </w:rPr>
        <w:t>资助</w:t>
      </w: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公立</w:t>
      </w:r>
      <w:r>
        <w:rPr>
          <w:rFonts w:hint="eastAsia" w:ascii="宋体" w:hAnsi="宋体" w:eastAsia="宋体" w:cs="宋体"/>
          <w:b/>
          <w:bCs/>
          <w:color w:val="000000" w:themeColor="text1"/>
          <w:spacing w:val="16"/>
          <w:sz w:val="24"/>
          <w:szCs w:val="24"/>
          <w:highlight w:val="none"/>
          <w14:textFill>
            <w14:solidFill>
              <w14:schemeClr w14:val="tx1"/>
            </w14:solidFill>
          </w14:textFill>
        </w:rPr>
        <w:t>医院</w:t>
      </w:r>
      <w:r>
        <w:rPr>
          <w:rFonts w:hint="eastAsia" w:ascii="宋体" w:hAnsi="宋体" w:eastAsia="宋体" w:cs="宋体"/>
          <w:color w:val="000000" w:themeColor="text1"/>
          <w:spacing w:val="16"/>
          <w:sz w:val="24"/>
          <w:szCs w:val="24"/>
          <w:highlight w:val="none"/>
          <w14:textFill>
            <w14:solidFill>
              <w14:schemeClr w14:val="tx1"/>
            </w14:solidFill>
          </w14:textFill>
        </w:rPr>
        <w:t>的</w:t>
      </w:r>
      <w:r>
        <w:rPr>
          <w:rFonts w:hint="eastAsia" w:ascii="宋体" w:hAnsi="宋体" w:cs="宋体"/>
          <w:color w:val="000000" w:themeColor="text1"/>
          <w:spacing w:val="16"/>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pacing w:val="16"/>
          <w:sz w:val="24"/>
          <w:szCs w:val="24"/>
          <w:highlight w:val="none"/>
          <w14:textFill>
            <w14:solidFill>
              <w14:schemeClr w14:val="tx1"/>
            </w14:solidFill>
          </w14:textFill>
        </w:rPr>
        <w:t>医学研究。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签订前请认真</w:t>
      </w:r>
      <w:r>
        <w:rPr>
          <w:rFonts w:hint="eastAsia" w:ascii="宋体" w:hAnsi="宋体" w:eastAsia="宋体" w:cs="宋体"/>
          <w:b/>
          <w:bCs/>
          <w:color w:val="000000" w:themeColor="text1"/>
          <w:spacing w:val="16"/>
          <w:sz w:val="24"/>
          <w:szCs w:val="24"/>
          <w:highlight w:val="none"/>
          <w14:textFill>
            <w14:solidFill>
              <w14:schemeClr w14:val="tx1"/>
            </w14:solidFill>
          </w14:textFill>
        </w:rPr>
        <w:t>核实</w:t>
      </w: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医院是否属于公立医院</w:t>
      </w:r>
      <w:r>
        <w:rPr>
          <w:rFonts w:hint="eastAsia" w:ascii="宋体" w:hAnsi="宋体" w:eastAsia="宋体" w:cs="宋体"/>
          <w:color w:val="000000" w:themeColor="text1"/>
          <w:spacing w:val="16"/>
          <w:sz w:val="24"/>
          <w:szCs w:val="24"/>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仔细阅读本合同条款，对于不符的需依据项目实际情况予以</w:t>
      </w:r>
      <w:r>
        <w:rPr>
          <w:rFonts w:hint="eastAsia" w:ascii="宋体" w:hAnsi="宋体" w:cs="宋体"/>
          <w:color w:val="000000" w:themeColor="text1"/>
          <w:spacing w:val="16"/>
          <w:sz w:val="24"/>
          <w:szCs w:val="24"/>
          <w:highlight w:val="none"/>
          <w:lang w:val="en-US" w:eastAsia="zh-CN"/>
          <w14:textFill>
            <w14:solidFill>
              <w14:schemeClr w14:val="tx1"/>
            </w14:solidFill>
          </w14:textFill>
        </w:rPr>
        <w:t>修改</w:t>
      </w:r>
      <w:r>
        <w:rPr>
          <w:rFonts w:hint="eastAsia" w:ascii="宋体" w:hAnsi="宋体" w:eastAsia="宋体" w:cs="宋体"/>
          <w:color w:val="000000" w:themeColor="text1"/>
          <w:spacing w:val="16"/>
          <w:sz w:val="24"/>
          <w:szCs w:val="24"/>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签订前确认对方送达地址与收款信息是否正确。</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签订前请认真核实对方是否经过合法登记。</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项目名称不得简写，需与立项文件保持一致。</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项目信息简表填写真实信息，不得随意填写虚假信息或者伪造个人信息。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付款方式按照项目的实际情况予以更改填写，金额大写与小写保持一致，请仔细核实大写金额是否正确无误。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补充合同空白信息，不得留空白。</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b/>
          <w:bCs/>
          <w:color w:val="000000" w:themeColor="text1"/>
          <w:spacing w:val="16"/>
          <w:sz w:val="24"/>
          <w:szCs w:val="24"/>
          <w:highlight w:val="none"/>
          <w14:textFill>
            <w14:solidFill>
              <w14:schemeClr w14:val="tx1"/>
            </w14:solidFill>
          </w14:textFill>
        </w:rPr>
        <w:t>盖章只能是公章或者合同专用章，原则上，医院科室的章不能对外签订合同，如医院已经规定科室可以对外签订合同且已与他方签订合作，医院坚持用科室章签订时，医院该科室对外签订合同的，需出具授权委托书。</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color w:val="000000" w:themeColor="text1"/>
          <w:spacing w:val="16"/>
          <w:sz w:val="24"/>
          <w:szCs w:val="24"/>
          <w:highlight w:val="none"/>
          <w14:textFill>
            <w14:solidFill>
              <w14:schemeClr w14:val="tx1"/>
            </w14:solidFill>
          </w14:textFill>
        </w:rPr>
      </w:pPr>
      <w:r>
        <w:rPr>
          <w:rFonts w:hint="eastAsia" w:ascii="宋体" w:hAnsi="宋体" w:eastAsia="宋体" w:cs="宋体"/>
          <w:color w:val="000000" w:themeColor="text1"/>
          <w:spacing w:val="16"/>
          <w:sz w:val="24"/>
          <w:szCs w:val="24"/>
          <w:highlight w:val="none"/>
          <w14:textFill>
            <w14:solidFill>
              <w14:schemeClr w14:val="tx1"/>
            </w14:solidFill>
          </w14:textFill>
        </w:rPr>
        <w:t>签订日期需要填上。</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265" w:leftChars="0" w:hanging="425" w:firstLineChars="0"/>
        <w:textAlignment w:val="auto"/>
        <w:rPr>
          <w:rFonts w:hint="eastAsia" w:ascii="宋体" w:hAnsi="宋体" w:eastAsia="宋体" w:cs="宋体"/>
          <w:b/>
          <w:bCs/>
          <w:color w:val="000000" w:themeColor="text1"/>
          <w:spacing w:val="16"/>
          <w:sz w:val="24"/>
          <w:szCs w:val="24"/>
          <w:highlight w:val="none"/>
          <w14:textFill>
            <w14:solidFill>
              <w14:schemeClr w14:val="tx1"/>
            </w14:solidFill>
          </w14:textFill>
        </w:rPr>
      </w:pPr>
      <w:r>
        <w:rPr>
          <w:rFonts w:hint="eastAsia" w:ascii="宋体" w:hAnsi="宋体" w:cs="宋体"/>
          <w:b/>
          <w:bCs/>
          <w:color w:val="000000" w:themeColor="text1"/>
          <w:spacing w:val="16"/>
          <w:sz w:val="24"/>
          <w:szCs w:val="24"/>
          <w:highlight w:val="none"/>
          <w:lang w:val="en-US" w:eastAsia="zh-CN"/>
          <w14:textFill>
            <w14:solidFill>
              <w14:schemeClr w14:val="tx1"/>
            </w14:solidFill>
          </w14:textFill>
        </w:rPr>
        <w:t>申请书需要依托医院盖公章</w:t>
      </w:r>
    </w:p>
    <w:p>
      <w:pPr>
        <w:keepNext w:val="0"/>
        <w:keepLines w:val="0"/>
        <w:pageBreakBefore w:val="0"/>
        <w:widowControl w:val="0"/>
        <w:kinsoku/>
        <w:wordWrap/>
        <w:overflowPunct/>
        <w:topLinePunct w:val="0"/>
        <w:autoSpaceDE/>
        <w:autoSpaceDN/>
        <w:bidi w:val="0"/>
        <w:adjustRightInd/>
        <w:snapToGrid/>
        <w:spacing w:line="260" w:lineRule="exact"/>
        <w:ind w:firstLine="272" w:firstLineChars="100"/>
        <w:textAlignment w:val="auto"/>
        <w:rPr>
          <w:rFonts w:hint="eastAsia" w:ascii="宋体" w:hAnsi="宋体" w:eastAsia="宋体" w:cs="宋体"/>
          <w:color w:val="FF0000"/>
          <w:spacing w:val="16"/>
          <w:sz w:val="24"/>
          <w:szCs w:val="24"/>
          <w:highlight w:val="none"/>
        </w:rPr>
      </w:pPr>
    </w:p>
    <w:p>
      <w:pPr>
        <w:spacing w:line="360" w:lineRule="auto"/>
        <w:ind w:firstLine="272" w:firstLineChars="100"/>
        <w:jc w:val="center"/>
        <w:rPr>
          <w:rFonts w:hint="eastAsia" w:ascii="宋体" w:hAnsi="宋体" w:eastAsia="宋体" w:cs="宋体"/>
          <w:b/>
          <w:bCs/>
          <w:color w:val="000000"/>
          <w:spacing w:val="16"/>
          <w:sz w:val="32"/>
          <w:szCs w:val="32"/>
          <w:highlight w:val="none"/>
        </w:rPr>
      </w:pPr>
      <w:r>
        <w:rPr>
          <w:rFonts w:hint="eastAsia" w:ascii="宋体" w:hAnsi="宋体" w:eastAsia="宋体" w:cs="宋体"/>
          <w:color w:val="000000"/>
          <w:spacing w:val="16"/>
          <w:sz w:val="24"/>
          <w:szCs w:val="24"/>
          <w:highlight w:val="none"/>
        </w:rPr>
        <w:br w:type="page"/>
      </w:r>
      <w:r>
        <w:rPr>
          <w:rFonts w:hint="eastAsia" w:ascii="宋体" w:hAnsi="宋体" w:eastAsia="宋体" w:cs="宋体"/>
          <w:b/>
          <w:bCs/>
          <w:color w:val="000000"/>
          <w:spacing w:val="16"/>
          <w:sz w:val="32"/>
          <w:szCs w:val="32"/>
          <w:highlight w:val="none"/>
        </w:rPr>
        <w:t>卫生健康发展促进项目-星火计划科研项目</w:t>
      </w:r>
    </w:p>
    <w:p>
      <w:pPr>
        <w:spacing w:line="360" w:lineRule="auto"/>
        <w:jc w:val="center"/>
        <w:rPr>
          <w:rFonts w:hint="eastAsia" w:ascii="宋体" w:hAnsi="宋体" w:eastAsia="宋体" w:cs="宋体"/>
          <w:b/>
          <w:bCs/>
          <w:color w:val="000000"/>
          <w:spacing w:val="16"/>
          <w:sz w:val="32"/>
          <w:szCs w:val="32"/>
          <w:highlight w:val="none"/>
        </w:rPr>
      </w:pPr>
      <w:r>
        <w:rPr>
          <w:rFonts w:hint="eastAsia" w:ascii="宋体" w:hAnsi="宋体" w:cs="宋体"/>
          <w:b/>
          <w:bCs/>
          <w:color w:val="000000"/>
          <w:spacing w:val="16"/>
          <w:sz w:val="32"/>
          <w:szCs w:val="32"/>
          <w:highlight w:val="none"/>
          <w:lang w:val="en-US" w:eastAsia="zh-CN"/>
        </w:rPr>
        <w:t>研究</w:t>
      </w:r>
      <w:r>
        <w:rPr>
          <w:rFonts w:hint="eastAsia" w:ascii="宋体" w:hAnsi="宋体" w:eastAsia="宋体" w:cs="宋体"/>
          <w:b/>
          <w:bCs/>
          <w:color w:val="000000"/>
          <w:spacing w:val="16"/>
          <w:sz w:val="32"/>
          <w:szCs w:val="32"/>
          <w:highlight w:val="none"/>
        </w:rPr>
        <w:t>专项</w:t>
      </w:r>
      <w:r>
        <w:rPr>
          <w:rFonts w:hint="eastAsia" w:ascii="宋体" w:hAnsi="宋体" w:cs="宋体"/>
          <w:b/>
          <w:bCs/>
          <w:color w:val="000000"/>
          <w:spacing w:val="16"/>
          <w:sz w:val="32"/>
          <w:szCs w:val="32"/>
          <w:highlight w:val="none"/>
          <w:lang w:val="en-US" w:eastAsia="zh-CN"/>
        </w:rPr>
        <w:t>申请</w:t>
      </w:r>
      <w:r>
        <w:rPr>
          <w:rFonts w:hint="eastAsia" w:ascii="宋体" w:hAnsi="宋体" w:eastAsia="宋体" w:cs="宋体"/>
          <w:b/>
          <w:bCs/>
          <w:color w:val="000000"/>
          <w:spacing w:val="16"/>
          <w:sz w:val="32"/>
          <w:szCs w:val="32"/>
          <w:highlight w:val="none"/>
        </w:rPr>
        <w:t>书</w:t>
      </w:r>
    </w:p>
    <w:p>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p>
    <w:p>
      <w:pPr>
        <w:adjustRightInd w:val="0"/>
        <w:snapToGrid w:val="0"/>
        <w:spacing w:line="800" w:lineRule="exact"/>
        <w:ind w:left="1878" w:leftChars="300" w:hanging="1248" w:hangingChars="400"/>
        <w:jc w:val="left"/>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项目</w:t>
      </w:r>
      <w:r>
        <w:rPr>
          <w:rFonts w:hint="eastAsia" w:ascii="宋体" w:hAnsi="宋体" w:eastAsia="宋体" w:cs="宋体"/>
          <w:b/>
          <w:bCs/>
          <w:color w:val="000000"/>
          <w:spacing w:val="16"/>
          <w:sz w:val="28"/>
          <w:szCs w:val="28"/>
          <w:highlight w:val="none"/>
          <w:lang w:val="en-US" w:eastAsia="zh-CN"/>
        </w:rPr>
        <w:t>课题</w:t>
      </w:r>
      <w:r>
        <w:rPr>
          <w:rFonts w:hint="eastAsia" w:ascii="宋体" w:hAnsi="宋体" w:eastAsia="宋体" w:cs="宋体"/>
          <w:b/>
          <w:bCs/>
          <w:color w:val="000000"/>
          <w:spacing w:val="16"/>
          <w:sz w:val="28"/>
          <w:szCs w:val="28"/>
          <w:highlight w:val="none"/>
        </w:rPr>
        <w:t>名称：</w:t>
      </w:r>
      <w:sdt>
        <w:sdtPr>
          <w:rPr>
            <w:rFonts w:hint="eastAsia" w:ascii="宋体" w:hAnsi="宋体" w:eastAsia="宋体" w:cs="宋体"/>
            <w:b/>
            <w:bCs/>
            <w:color w:val="000000"/>
            <w:spacing w:val="16"/>
            <w:kern w:val="2"/>
            <w:sz w:val="28"/>
            <w:szCs w:val="28"/>
            <w:highlight w:val="none"/>
            <w:lang w:val="en-US" w:eastAsia="zh-CN" w:bidi="ar-SA"/>
          </w:rPr>
          <w:id w:val="147456015"/>
          <w:placeholder>
            <w:docPart w:val="{546f2214-fdbd-46e1-abfc-8a3477c32844}"/>
          </w:placeholder>
        </w:sdtPr>
        <w:sdtEndPr>
          <w:rPr>
            <w:rFonts w:hint="eastAsia" w:ascii="宋体" w:hAnsi="宋体" w:eastAsia="宋体" w:cs="宋体"/>
            <w:b/>
            <w:bCs/>
            <w:color w:val="000000"/>
            <w:spacing w:val="16"/>
            <w:kern w:val="2"/>
            <w:sz w:val="28"/>
            <w:szCs w:val="28"/>
            <w:highlight w:val="none"/>
            <w:u w:val="single"/>
            <w:lang w:val="en-US" w:eastAsia="zh-CN" w:bidi="ar-SA"/>
          </w:rPr>
        </w:sdtEndPr>
        <w:sdtContent>
          <w:r>
            <w:rPr>
              <w:rFonts w:hint="eastAsia" w:ascii="宋体" w:hAnsi="宋体" w:eastAsia="宋体" w:cs="宋体"/>
              <w:b/>
              <w:bCs/>
              <w:color w:val="000000"/>
              <w:sz w:val="28"/>
              <w:szCs w:val="28"/>
              <w:highlight w:val="none"/>
              <w:u w:val="single"/>
            </w:rPr>
            <w:t xml:space="preserve">                                   </w:t>
          </w:r>
        </w:sdtContent>
      </w:sdt>
    </w:p>
    <w:p>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项目编号：</w:t>
      </w:r>
      <w:sdt>
        <w:sdtPr>
          <w:rPr>
            <w:rFonts w:hint="eastAsia" w:ascii="宋体" w:hAnsi="宋体" w:eastAsia="宋体" w:cs="宋体"/>
            <w:b/>
            <w:bCs/>
            <w:color w:val="000000"/>
            <w:spacing w:val="16"/>
            <w:kern w:val="2"/>
            <w:sz w:val="28"/>
            <w:szCs w:val="28"/>
            <w:highlight w:val="none"/>
            <w:lang w:val="en-US" w:eastAsia="zh-CN" w:bidi="ar-SA"/>
          </w:rPr>
          <w:id w:val="147455640"/>
          <w:placeholder>
            <w:docPart w:val="{ba4d19b0-3891-4cbc-b282-343c2b4fd889}"/>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40"/>
              <w:placeholder>
                <w:docPart w:val="{28622a9b-3fa5-4127-9d9e-4642e879294c}"/>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6"/>
                  <w:placeholder>
                    <w:docPart w:val="{493355d5-b079-4a59-8b37-23c643644e8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6"/>
                      <w:placeholder>
                        <w:docPart w:val="{349595f4-698b-4227-b284-c899523f3e0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6"/>
                          <w:placeholder>
                            <w:docPart w:val="{ffa642ab-e6f7-4526-8425-02adb1a183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1acf8405-63b3-4240-bf2b-88dc3a01a7db}"/>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79a33d85-211b-47a2-99d9-ff1774e5fd14}"/>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3c1633e0-01a3-4439-96eb-a39ee17d721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3"/>
                                          <w:placeholder>
                                            <w:docPart w:val="{6de752f8-3313-4e70-af8c-34725e3af0b6}"/>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063c8412-81a3-4fab-89a7-64a5597169de}"/>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70e22619-1eb6-46ab-b8ea-1347ccfbc8f7}"/>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43498d4f-9d77-4d53-a330-dd1f651f403d}"/>
                                                      </w:placeholder>
                                                    </w:sdtPr>
                                                    <w:sdtEndPr>
                                                      <w:rPr>
                                                        <w:rFonts w:hint="eastAsia" w:ascii="宋体" w:hAnsi="宋体" w:eastAsia="宋体" w:cs="宋体"/>
                                                        <w:b/>
                                                        <w:bCs/>
                                                        <w:color w:val="000000"/>
                                                        <w:spacing w:val="16"/>
                                                        <w:kern w:val="2"/>
                                                        <w:sz w:val="28"/>
                                                        <w:szCs w:val="28"/>
                                                        <w:highlight w:val="none"/>
                                                        <w:lang w:val="en-US" w:eastAsia="zh-CN" w:bidi="ar-SA"/>
                                                      </w:rPr>
                                                    </w:sdtEndPr>
                                                    <w:sdtContent>
                                                      <w:sdt>
                                                        <w:sdtPr>
                                                          <w:rPr>
                                                            <w:rFonts w:hint="eastAsia" w:ascii="宋体" w:hAnsi="宋体" w:eastAsia="宋体" w:cs="宋体"/>
                                                            <w:b/>
                                                            <w:bCs/>
                                                            <w:color w:val="000000"/>
                                                            <w:spacing w:val="16"/>
                                                            <w:kern w:val="2"/>
                                                            <w:sz w:val="28"/>
                                                            <w:szCs w:val="28"/>
                                                            <w:highlight w:val="none"/>
                                                            <w:lang w:val="en-US" w:eastAsia="zh-CN" w:bidi="ar-SA"/>
                                                          </w:rPr>
                                                          <w:id w:val="147455630"/>
                                                          <w:placeholder>
                                                            <w:docPart w:val="{7ecadb08-fd09-48e9-b63e-a90436b12782}"/>
                                                          </w:placeholder>
                                                        </w:sdtPr>
                                                        <w:sdtEndPr>
                                                          <w:rPr>
                                                            <w:rFonts w:hint="eastAsia" w:ascii="宋体" w:hAnsi="宋体" w:eastAsia="宋体" w:cs="宋体"/>
                                                            <w:b/>
                                                            <w:bCs/>
                                                            <w:color w:val="000000"/>
                                                            <w:spacing w:val="16"/>
                                                            <w:kern w:val="2"/>
                                                            <w:sz w:val="28"/>
                                                            <w:szCs w:val="28"/>
                                                            <w:highlight w:val="none"/>
                                                            <w:lang w:val="en-US" w:eastAsia="zh-CN" w:bidi="ar-SA"/>
                                                          </w:rPr>
                                                        </w:sdtEndPr>
                                                        <w:sdtContent>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sdtContent>
                                                      </w:sdt>
                                                    </w:sdtContent>
                                                  </w:sdt>
                                                </w:sdtContent>
                                              </w:sdt>
                                            </w:sdtContent>
                                          </w:sdt>
                                        </w:sdtContent>
                                      </w:sdt>
                                    </w:sdtContent>
                                  </w:sdt>
                                </w:sdtContent>
                              </w:sdt>
                            </w:sdtContent>
                          </w:sdt>
                        </w:sdtContent>
                      </w:sdt>
                    </w:sdtContent>
                  </w:sdt>
                </w:sdtContent>
              </w:sdt>
            </w:sdtContent>
          </w:sdt>
        </w:sdtContent>
      </w:sdt>
      <w:r>
        <w:rPr>
          <w:rFonts w:hint="eastAsia" w:ascii="宋体" w:hAnsi="宋体" w:eastAsia="宋体" w:cs="宋体"/>
          <w:b/>
          <w:bCs/>
          <w:color w:val="000000"/>
          <w:spacing w:val="16"/>
          <w:sz w:val="28"/>
          <w:szCs w:val="28"/>
          <w:highlight w:val="none"/>
        </w:rPr>
        <w:t xml:space="preserve"> </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项目期限：</w:t>
      </w:r>
      <w:r>
        <w:rPr>
          <w:rFonts w:hint="eastAsia" w:ascii="宋体" w:hAnsi="宋体" w:eastAsia="宋体" w:cs="宋体"/>
          <w:b/>
          <w:bCs/>
          <w:color w:val="000000"/>
          <w:spacing w:val="16"/>
          <w:sz w:val="28"/>
          <w:szCs w:val="28"/>
          <w:highlight w:val="none"/>
          <w:u w:val="single"/>
        </w:rPr>
        <w:t>自  年 月 日起至  年   月 日止</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项目资助单位（甲方）：</w:t>
      </w:r>
      <w:r>
        <w:rPr>
          <w:rFonts w:hint="eastAsia" w:ascii="宋体" w:hAnsi="宋体" w:eastAsia="宋体" w:cs="宋体"/>
          <w:b/>
          <w:bCs/>
          <w:color w:val="000000"/>
          <w:spacing w:val="16"/>
          <w:sz w:val="28"/>
          <w:szCs w:val="28"/>
          <w:highlight w:val="none"/>
          <w:u w:val="single"/>
          <w:lang w:val="en-US" w:eastAsia="zh-CN"/>
        </w:rPr>
        <w:t>衢州市衢江区生命绿洲公益服务中心</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项目负责人</w:t>
      </w:r>
      <w:r>
        <w:rPr>
          <w:rFonts w:hint="eastAsia" w:ascii="宋体" w:hAnsi="宋体" w:cs="宋体"/>
          <w:b/>
          <w:bCs/>
          <w:color w:val="000000"/>
          <w:spacing w:val="16"/>
          <w:sz w:val="28"/>
          <w:szCs w:val="28"/>
          <w:highlight w:val="none"/>
          <w:lang w:eastAsia="zh-CN"/>
        </w:rPr>
        <w:t>（</w:t>
      </w:r>
      <w:r>
        <w:rPr>
          <w:rFonts w:hint="eastAsia" w:ascii="宋体" w:hAnsi="宋体" w:cs="宋体"/>
          <w:b/>
          <w:bCs/>
          <w:color w:val="000000"/>
          <w:spacing w:val="16"/>
          <w:sz w:val="28"/>
          <w:szCs w:val="28"/>
          <w:highlight w:val="none"/>
          <w:lang w:val="en-US" w:eastAsia="zh-CN"/>
        </w:rPr>
        <w:t>研究者</w:t>
      </w:r>
      <w:r>
        <w:rPr>
          <w:rFonts w:hint="eastAsia" w:ascii="宋体" w:hAnsi="宋体" w:cs="宋体"/>
          <w:b/>
          <w:bCs/>
          <w:color w:val="000000"/>
          <w:spacing w:val="16"/>
          <w:sz w:val="28"/>
          <w:szCs w:val="28"/>
          <w:highlight w:val="none"/>
          <w:lang w:eastAsia="zh-CN"/>
        </w:rPr>
        <w:t>）</w:t>
      </w:r>
      <w:r>
        <w:rPr>
          <w:rFonts w:hint="eastAsia" w:ascii="宋体" w:hAnsi="宋体" w:eastAsia="宋体" w:cs="宋体"/>
          <w:b/>
          <w:bCs/>
          <w:color w:val="000000"/>
          <w:spacing w:val="16"/>
          <w:sz w:val="28"/>
          <w:szCs w:val="28"/>
          <w:highlight w:val="none"/>
        </w:rPr>
        <w:t>：</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电话：</w:t>
      </w:r>
      <w:r>
        <w:rPr>
          <w:rFonts w:hint="eastAsia" w:ascii="宋体" w:hAnsi="宋体" w:eastAsia="宋体" w:cs="宋体"/>
          <w:b/>
          <w:bCs/>
          <w:color w:val="000000"/>
          <w:spacing w:val="16"/>
          <w:sz w:val="28"/>
          <w:szCs w:val="28"/>
          <w:highlight w:val="none"/>
          <w:u w:val="single"/>
        </w:rPr>
        <w:t xml:space="preserve">             </w:t>
      </w:r>
      <w:r>
        <w:rPr>
          <w:rFonts w:hint="eastAsia" w:ascii="宋体" w:hAnsi="宋体" w:eastAsia="宋体" w:cs="宋体"/>
          <w:b/>
          <w:bCs/>
          <w:color w:val="000000"/>
          <w:spacing w:val="16"/>
          <w:sz w:val="28"/>
          <w:szCs w:val="28"/>
          <w:highlight w:val="none"/>
        </w:rPr>
        <w:t>手机：</w:t>
      </w:r>
      <w:r>
        <w:rPr>
          <w:rFonts w:hint="eastAsia" w:ascii="宋体" w:hAnsi="宋体" w:eastAsia="宋体" w:cs="宋体"/>
          <w:b/>
          <w:bCs/>
          <w:color w:val="000000"/>
          <w:sz w:val="28"/>
          <w:szCs w:val="28"/>
          <w:highlight w:val="none"/>
          <w:u w:val="single"/>
        </w:rPr>
        <w:t xml:space="preserve">                 </w:t>
      </w:r>
      <w:r>
        <w:rPr>
          <w:rFonts w:hint="eastAsia" w:ascii="宋体" w:hAnsi="宋体" w:cs="宋体"/>
          <w:b/>
          <w:bCs/>
          <w:color w:val="000000"/>
          <w:sz w:val="28"/>
          <w:szCs w:val="28"/>
          <w:highlight w:val="none"/>
          <w:u w:val="single"/>
          <w:lang w:val="en-US" w:eastAsia="zh-CN"/>
        </w:rPr>
        <w:t xml:space="preserve">    </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u w:val="single"/>
          <w:lang w:val="en-US" w:eastAsia="zh-CN"/>
        </w:rPr>
      </w:pPr>
      <w:r>
        <w:rPr>
          <w:rFonts w:hint="eastAsia" w:ascii="宋体" w:hAnsi="宋体" w:eastAsia="宋体" w:cs="宋体"/>
          <w:b/>
          <w:bCs/>
          <w:color w:val="000000"/>
          <w:spacing w:val="16"/>
          <w:sz w:val="28"/>
          <w:szCs w:val="28"/>
          <w:highlight w:val="none"/>
        </w:rPr>
        <w:t>电子邮箱：</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800" w:lineRule="exact"/>
        <w:ind w:firstLine="624" w:firstLineChars="200"/>
        <w:rPr>
          <w:rFonts w:hint="default" w:ascii="宋体" w:hAnsi="宋体" w:eastAsia="宋体" w:cs="宋体"/>
          <w:b/>
          <w:bCs/>
          <w:color w:val="000000"/>
          <w:spacing w:val="16"/>
          <w:sz w:val="28"/>
          <w:szCs w:val="28"/>
          <w:highlight w:val="none"/>
          <w:lang w:val="en-US" w:eastAsia="zh-CN"/>
        </w:rPr>
      </w:pPr>
      <w:r>
        <w:rPr>
          <w:rFonts w:hint="eastAsia" w:ascii="宋体" w:hAnsi="宋体" w:eastAsia="宋体" w:cs="宋体"/>
          <w:b/>
          <w:bCs/>
          <w:color w:val="000000"/>
          <w:spacing w:val="16"/>
          <w:sz w:val="28"/>
          <w:szCs w:val="28"/>
          <w:highlight w:val="none"/>
        </w:rPr>
        <w:t>项目</w:t>
      </w:r>
      <w:r>
        <w:rPr>
          <w:rFonts w:hint="eastAsia" w:ascii="宋体" w:hAnsi="宋体" w:cs="宋体"/>
          <w:b/>
          <w:bCs/>
          <w:color w:val="000000"/>
          <w:spacing w:val="16"/>
          <w:sz w:val="28"/>
          <w:szCs w:val="28"/>
          <w:highlight w:val="none"/>
          <w:lang w:val="en-US" w:eastAsia="zh-CN"/>
        </w:rPr>
        <w:t>医院</w:t>
      </w:r>
      <w:r>
        <w:rPr>
          <w:rFonts w:hint="eastAsia" w:ascii="宋体" w:hAnsi="宋体" w:eastAsia="宋体" w:cs="宋体"/>
          <w:b/>
          <w:bCs/>
          <w:color w:val="000000"/>
          <w:spacing w:val="16"/>
          <w:sz w:val="28"/>
          <w:szCs w:val="28"/>
          <w:highlight w:val="none"/>
        </w:rPr>
        <w:t>（乙方）：</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rPr>
      </w:pPr>
      <w:r>
        <w:rPr>
          <w:rFonts w:hint="eastAsia" w:ascii="宋体" w:hAnsi="宋体" w:eastAsia="宋体" w:cs="宋体"/>
          <w:b/>
          <w:bCs/>
          <w:color w:val="000000"/>
          <w:spacing w:val="16"/>
          <w:sz w:val="28"/>
          <w:szCs w:val="28"/>
          <w:highlight w:val="none"/>
        </w:rPr>
        <w:t>通信地址及邮编：</w:t>
      </w:r>
      <w:r>
        <w:rPr>
          <w:rFonts w:hint="eastAsia" w:ascii="宋体" w:hAnsi="宋体" w:eastAsia="宋体" w:cs="宋体"/>
          <w:b/>
          <w:bCs/>
          <w:color w:val="000000"/>
          <w:spacing w:val="16"/>
          <w:sz w:val="28"/>
          <w:szCs w:val="28"/>
          <w:highlight w:val="none"/>
          <w:u w:val="single"/>
        </w:rPr>
        <w:t xml:space="preserve">                        </w:t>
      </w:r>
      <w:r>
        <w:rPr>
          <w:rFonts w:hint="eastAsia" w:ascii="宋体" w:hAnsi="宋体" w:cs="宋体"/>
          <w:b/>
          <w:bCs/>
          <w:color w:val="000000"/>
          <w:spacing w:val="16"/>
          <w:sz w:val="28"/>
          <w:szCs w:val="28"/>
          <w:highlight w:val="none"/>
          <w:u w:val="single"/>
          <w:lang w:val="en-US" w:eastAsia="zh-CN"/>
        </w:rPr>
        <w:t xml:space="preserve">   </w:t>
      </w:r>
      <w:r>
        <w:rPr>
          <w:rFonts w:hint="eastAsia" w:ascii="宋体" w:hAnsi="宋体" w:eastAsia="宋体" w:cs="宋体"/>
          <w:b/>
          <w:bCs/>
          <w:color w:val="000000"/>
          <w:spacing w:val="16"/>
          <w:sz w:val="28"/>
          <w:szCs w:val="28"/>
          <w:highlight w:val="none"/>
        </w:rPr>
        <w:t xml:space="preserve">    </w:t>
      </w:r>
    </w:p>
    <w:p>
      <w:pPr>
        <w:adjustRightInd w:val="0"/>
        <w:snapToGrid w:val="0"/>
        <w:spacing w:line="800" w:lineRule="exact"/>
        <w:ind w:firstLine="624" w:firstLineChars="200"/>
        <w:rPr>
          <w:rFonts w:hint="eastAsia" w:ascii="宋体" w:hAnsi="宋体" w:eastAsia="宋体" w:cs="宋体"/>
          <w:b/>
          <w:bCs/>
          <w:color w:val="000000"/>
          <w:spacing w:val="16"/>
          <w:sz w:val="28"/>
          <w:szCs w:val="28"/>
          <w:highlight w:val="none"/>
          <w:u w:val="single"/>
        </w:rPr>
      </w:pPr>
      <w:r>
        <w:rPr>
          <w:rFonts w:hint="eastAsia" w:ascii="宋体" w:hAnsi="宋体" w:eastAsia="宋体" w:cs="宋体"/>
          <w:b/>
          <w:bCs/>
          <w:color w:val="000000"/>
          <w:spacing w:val="16"/>
          <w:sz w:val="28"/>
          <w:szCs w:val="28"/>
          <w:highlight w:val="none"/>
        </w:rPr>
        <w:t>填表日期</w:t>
      </w:r>
      <w:r>
        <w:rPr>
          <w:rFonts w:hint="eastAsia" w:ascii="宋体" w:hAnsi="宋体" w:eastAsia="宋体" w:cs="宋体"/>
          <w:b/>
          <w:bCs/>
          <w:color w:val="000000"/>
          <w:spacing w:val="16"/>
          <w:sz w:val="28"/>
          <w:szCs w:val="28"/>
          <w:highlight w:val="none"/>
          <w:u w:val="single"/>
        </w:rPr>
        <w:t xml:space="preserve">                             </w:t>
      </w:r>
    </w:p>
    <w:p>
      <w:pPr>
        <w:adjustRightInd w:val="0"/>
        <w:snapToGrid w:val="0"/>
        <w:spacing w:line="920" w:lineRule="exact"/>
        <w:ind w:firstLine="544" w:firstLineChars="200"/>
        <w:rPr>
          <w:rFonts w:hint="eastAsia" w:ascii="宋体" w:hAnsi="宋体" w:eastAsia="宋体" w:cs="宋体"/>
          <w:color w:val="000000"/>
          <w:spacing w:val="16"/>
          <w:sz w:val="24"/>
          <w:highlight w:val="none"/>
          <w:u w:val="single"/>
        </w:rPr>
      </w:pPr>
    </w:p>
    <w:p>
      <w:pPr>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pPr>
        <w:spacing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rPr>
        <w:br w:type="page"/>
      </w:r>
      <w:r>
        <w:rPr>
          <w:rFonts w:hint="eastAsia" w:ascii="宋体" w:hAnsi="宋体" w:eastAsia="宋体" w:cs="宋体"/>
          <w:color w:val="000000"/>
          <w:sz w:val="30"/>
          <w:szCs w:val="30"/>
          <w:highlight w:val="none"/>
          <w:lang w:val="en-US" w:eastAsia="zh-CN"/>
        </w:rPr>
        <w:t>一、</w:t>
      </w:r>
      <w:r>
        <w:rPr>
          <w:rFonts w:hint="eastAsia" w:ascii="宋体" w:hAnsi="宋体" w:eastAsia="宋体" w:cs="宋体"/>
          <w:b/>
          <w:color w:val="000000"/>
          <w:sz w:val="30"/>
          <w:szCs w:val="30"/>
          <w:highlight w:val="none"/>
        </w:rPr>
        <w:t>说　明</w:t>
      </w:r>
    </w:p>
    <w:p>
      <w:pPr>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一、请认真阅读本填报说明,认真填写本《卫生健康发展促进项目-星火计划科研项目专项合同书》。</w:t>
      </w:r>
    </w:p>
    <w:p>
      <w:pPr>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二、本《卫生健康发展促进项目-星火计划科研项目专项合同书》与《卫生健康发展促进项目-星火计划科研项目专项申请书》一起，作为项目经费支付和验收的依据。</w:t>
      </w:r>
    </w:p>
    <w:p>
      <w:pPr>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三、本《卫生健康发展促进项目-星火计划科研项目专项合同书》</w:t>
      </w:r>
      <w:r>
        <w:rPr>
          <w:rFonts w:hint="eastAsia" w:ascii="宋体" w:hAnsi="宋体" w:cs="宋体"/>
          <w:color w:val="000000"/>
          <w:sz w:val="24"/>
          <w:highlight w:val="none"/>
          <w:lang w:val="en-US" w:eastAsia="zh-CN"/>
        </w:rPr>
        <w:t>的</w:t>
      </w:r>
      <w:r>
        <w:rPr>
          <w:rFonts w:hint="eastAsia" w:ascii="宋体" w:hAnsi="宋体" w:eastAsia="宋体" w:cs="宋体"/>
          <w:color w:val="000000"/>
          <w:sz w:val="24"/>
          <w:highlight w:val="none"/>
        </w:rPr>
        <w:t>经费预算与《卫生健康发展促进项目-星火计划科研项目专项申请书》中的经费预算应当一致。</w:t>
      </w:r>
    </w:p>
    <w:p>
      <w:pPr>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四、《卫生健康发展促进项目-星火计划科研项目专项申请书》</w:t>
      </w:r>
      <w:r>
        <w:rPr>
          <w:rFonts w:hint="eastAsia" w:ascii="宋体" w:hAnsi="宋体" w:cs="宋体"/>
          <w:color w:val="000000"/>
          <w:sz w:val="24"/>
          <w:highlight w:val="none"/>
          <w:lang w:val="en-US" w:eastAsia="zh-CN"/>
        </w:rPr>
        <w:t>的</w:t>
      </w:r>
      <w:r>
        <w:rPr>
          <w:rFonts w:hint="eastAsia" w:ascii="宋体" w:hAnsi="宋体" w:eastAsia="宋体" w:cs="宋体"/>
          <w:color w:val="000000"/>
          <w:sz w:val="24"/>
          <w:highlight w:val="none"/>
        </w:rPr>
        <w:t>各项承诺与《卫生健康发展促进项目-星火计划科研项目专项合同书》的各项条款同时有效。</w:t>
      </w:r>
    </w:p>
    <w:p>
      <w:pPr>
        <w:adjustRightInd w:val="0"/>
        <w:snapToGrid w:val="0"/>
        <w:spacing w:line="52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五、请将本《卫生健康发展促进项目-星火计划科研项目专项合同书》打印一式肆份并签章，在规定时间内寄送至甲方。</w:t>
      </w:r>
    </w:p>
    <w:p>
      <w:pPr>
        <w:adjustRightInd w:val="0"/>
        <w:snapToGrid w:val="0"/>
        <w:spacing w:line="520" w:lineRule="exact"/>
        <w:ind w:firstLine="480" w:firstLineChars="200"/>
        <w:rPr>
          <w:rFonts w:hint="eastAsia" w:ascii="宋体" w:hAnsi="宋体" w:eastAsia="宋体" w:cs="宋体"/>
          <w:color w:val="000000"/>
          <w:sz w:val="24"/>
          <w:highlight w:val="none"/>
        </w:rPr>
        <w:sectPr>
          <w:footerReference r:id="rId4" w:type="first"/>
          <w:footerReference r:id="rId3" w:type="default"/>
          <w:pgSz w:w="11907" w:h="16840"/>
          <w:pgMar w:top="1418" w:right="1287" w:bottom="1134" w:left="1134" w:header="851" w:footer="992" w:gutter="0"/>
          <w:pgNumType w:start="0"/>
          <w:cols w:space="720" w:num="1"/>
          <w:titlePg/>
          <w:docGrid w:type="linesAndChars" w:linePitch="312" w:charSpace="0"/>
        </w:sectPr>
      </w:pPr>
    </w:p>
    <w:p>
      <w:pPr>
        <w:jc w:val="center"/>
        <w:rPr>
          <w:rFonts w:hint="eastAsia" w:ascii="宋体" w:hAnsi="宋体" w:eastAsia="宋体" w:cs="宋体"/>
          <w:b/>
          <w:snapToGrid w:val="0"/>
          <w:color w:val="000000"/>
          <w:kern w:val="0"/>
          <w:sz w:val="30"/>
          <w:szCs w:val="30"/>
          <w:highlight w:val="none"/>
        </w:rPr>
      </w:pPr>
      <w:r>
        <w:rPr>
          <w:rFonts w:hint="eastAsia" w:ascii="宋体" w:hAnsi="宋体" w:eastAsia="宋体" w:cs="宋体"/>
          <w:b/>
          <w:snapToGrid w:val="0"/>
          <w:color w:val="000000"/>
          <w:kern w:val="0"/>
          <w:sz w:val="30"/>
          <w:szCs w:val="30"/>
          <w:highlight w:val="none"/>
          <w:lang w:val="en-US" w:eastAsia="zh-CN"/>
        </w:rPr>
        <w:t>二、</w:t>
      </w:r>
      <w:r>
        <w:rPr>
          <w:rFonts w:hint="eastAsia" w:ascii="宋体" w:hAnsi="宋体" w:eastAsia="宋体" w:cs="宋体"/>
          <w:b/>
          <w:snapToGrid w:val="0"/>
          <w:color w:val="000000"/>
          <w:kern w:val="0"/>
          <w:sz w:val="30"/>
          <w:szCs w:val="30"/>
          <w:highlight w:val="none"/>
        </w:rPr>
        <w:t>项目信息简表</w:t>
      </w:r>
    </w:p>
    <w:tbl>
      <w:tblPr>
        <w:tblStyle w:val="9"/>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515"/>
        <w:gridCol w:w="1139"/>
        <w:gridCol w:w="295"/>
        <w:gridCol w:w="734"/>
        <w:gridCol w:w="467"/>
        <w:gridCol w:w="340"/>
        <w:gridCol w:w="374"/>
        <w:gridCol w:w="467"/>
        <w:gridCol w:w="142"/>
        <w:gridCol w:w="1051"/>
        <w:gridCol w:w="1230"/>
        <w:gridCol w:w="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exact"/>
        </w:trPr>
        <w:tc>
          <w:tcPr>
            <w:tcW w:w="510"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项目负责人信息</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姓名</w:t>
            </w:r>
          </w:p>
        </w:tc>
        <w:tc>
          <w:tcPr>
            <w:tcW w:w="113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bookmarkStart w:id="0" w:name="bmkDtl_AppName"/>
            <w:r>
              <w:rPr>
                <w:rFonts w:hint="eastAsia" w:ascii="宋体" w:hAnsi="宋体" w:eastAsia="宋体" w:cs="宋体"/>
                <w:color w:val="000000"/>
                <w:sz w:val="24"/>
                <w:highlight w:val="none"/>
              </w:rPr>
              <w:tab/>
            </w:r>
            <w:bookmarkEnd w:id="0"/>
          </w:p>
        </w:tc>
        <w:tc>
          <w:tcPr>
            <w:tcW w:w="1029"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性</w:t>
            </w:r>
            <w:r>
              <w:rPr>
                <w:rFonts w:hint="eastAsia" w:ascii="宋体" w:hAnsi="宋体" w:eastAsia="宋体" w:cs="宋体"/>
                <w:color w:val="000000"/>
                <w:sz w:val="24"/>
                <w:highlight w:val="none"/>
                <w:lang w:val="en-US" w:eastAsia="zh-CN"/>
              </w:rPr>
              <w:t>别</w:t>
            </w:r>
          </w:p>
        </w:tc>
        <w:tc>
          <w:tcPr>
            <w:tcW w:w="46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bookmarkStart w:id="1" w:name="bmkDtl_Appgender"/>
            <w:bookmarkEnd w:id="1"/>
            <w:r>
              <w:rPr>
                <w:rFonts w:hint="eastAsia" w:ascii="宋体" w:hAnsi="宋体" w:eastAsia="宋体" w:cs="宋体"/>
                <w:color w:val="000000"/>
                <w:sz w:val="24"/>
                <w:highlight w:val="none"/>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出生日期</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民族</w:t>
            </w: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bookmarkStart w:id="2" w:name="bmkDtl_AppNation"/>
            <w:r>
              <w:rPr>
                <w:rFonts w:hint="eastAsia" w:ascii="宋体" w:hAnsi="宋体" w:eastAsia="宋体" w:cs="宋体"/>
                <w:color w:val="000000"/>
                <w:sz w:val="24"/>
                <w:highlight w:val="none"/>
              </w:rPr>
              <w:t xml:space="preserve">  </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学位</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hint="eastAsia" w:ascii="宋体" w:hAnsi="宋体" w:eastAsia="宋体" w:cs="宋体"/>
                <w:color w:val="000000"/>
                <w:sz w:val="24"/>
                <w:highlight w:val="none"/>
                <w:shd w:val="clear" w:color="FFFFFF" w:fill="D9D9D9"/>
              </w:rPr>
            </w:pP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职称</w:t>
            </w:r>
          </w:p>
        </w:tc>
        <w:tc>
          <w:tcPr>
            <w:tcW w:w="16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highlight w:val="none"/>
                <w:shd w:val="clear" w:color="FFFFFF" w:fill="D9D9D9"/>
              </w:rPr>
            </w:pPr>
          </w:p>
        </w:tc>
        <w:tc>
          <w:tcPr>
            <w:tcW w:w="1193" w:type="dxa"/>
            <w:gridSpan w:val="2"/>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highlight w:val="none"/>
                <w:shd w:val="clear" w:color="FFFFFF" w:fill="D9D9D9"/>
              </w:rPr>
            </w:pPr>
            <w:bookmarkStart w:id="3" w:name="bmkDtl_AppProf"/>
            <w:r>
              <w:rPr>
                <w:rFonts w:hint="eastAsia" w:ascii="宋体" w:hAnsi="宋体" w:eastAsia="宋体" w:cs="宋体"/>
                <w:color w:val="000000"/>
                <w:sz w:val="24"/>
                <w:highlight w:val="none"/>
                <w:shd w:val="clear"/>
              </w:rPr>
              <w:t xml:space="preserve">身份证号  </w:t>
            </w:r>
            <w:bookmarkEnd w:id="3"/>
          </w:p>
        </w:tc>
        <w:tc>
          <w:tcPr>
            <w:tcW w:w="2060" w:type="dxa"/>
            <w:gridSpan w:val="2"/>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highlight w:val="none"/>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tc>
        <w:tc>
          <w:tcPr>
            <w:tcW w:w="2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000000"/>
                <w:sz w:val="24"/>
                <w:highlight w:val="none"/>
                <w:shd w:val="clear" w:color="FFFFFF" w:fill="D9D9D9"/>
              </w:rPr>
            </w:pPr>
          </w:p>
        </w:tc>
        <w:tc>
          <w:tcPr>
            <w:tcW w:w="1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4"/>
                <w:highlight w:val="none"/>
                <w:shd w:val="clear" w:color="FFFFFF" w:fill="D9D9D9"/>
              </w:rPr>
            </w:pPr>
            <w:r>
              <w:rPr>
                <w:rFonts w:hint="eastAsia" w:ascii="宋体" w:hAnsi="宋体" w:eastAsia="宋体" w:cs="宋体"/>
                <w:color w:val="000000"/>
                <w:sz w:val="24"/>
                <w:highlight w:val="none"/>
                <w:shd w:val="clear"/>
              </w:rPr>
              <w:t>手机</w:t>
            </w:r>
          </w:p>
        </w:tc>
        <w:tc>
          <w:tcPr>
            <w:tcW w:w="3253" w:type="dxa"/>
            <w:gridSpan w:val="4"/>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color w:val="000000"/>
                <w:sz w:val="24"/>
                <w:highlight w:val="none"/>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电子邮箱</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工作单位</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所在部门</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rPr>
            </w:pPr>
            <w:bookmarkStart w:id="4" w:name="bmkDtl_Appunit_code"/>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10" w:type="dxa"/>
            <w:vMerge w:val="restart"/>
            <w:tcBorders>
              <w:top w:val="single" w:color="auto" w:sz="4" w:space="0"/>
              <w:right w:val="single" w:color="auto" w:sz="4" w:space="0"/>
            </w:tcBorders>
            <w:textDirection w:val="tbRlV"/>
            <w:vAlign w:val="center"/>
          </w:tcPr>
          <w:p>
            <w:pPr>
              <w:ind w:left="113" w:right="113"/>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fldChar w:fldCharType="begin"/>
            </w:r>
            <w:r>
              <w:rPr>
                <w:rFonts w:hint="eastAsia" w:ascii="宋体" w:hAnsi="宋体" w:eastAsia="宋体" w:cs="宋体"/>
                <w:b/>
                <w:color w:val="000000"/>
                <w:sz w:val="24"/>
                <w:highlight w:val="none"/>
              </w:rPr>
              <w:instrText xml:space="preserve"> eq \o\ad(依托单位信息,　　　　　)</w:instrText>
            </w:r>
            <w:r>
              <w:rPr>
                <w:rFonts w:hint="eastAsia" w:ascii="宋体" w:hAnsi="宋体" w:eastAsia="宋体" w:cs="宋体"/>
                <w:b/>
                <w:color w:val="000000"/>
                <w:sz w:val="24"/>
                <w:highlight w:val="none"/>
              </w:rPr>
              <w:fldChar w:fldCharType="end"/>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联系人</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rPr>
            </w:pPr>
            <w:bookmarkStart w:id="5" w:name="bmkDtl_thisOrgLinkman"/>
            <w:bookmarkEnd w:id="5"/>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联系电话</w:t>
            </w:r>
          </w:p>
        </w:tc>
        <w:tc>
          <w:tcPr>
            <w:tcW w:w="3720" w:type="dxa"/>
            <w:gridSpan w:val="5"/>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lang w:val="en-US" w:eastAsia="zh-CN"/>
              </w:rPr>
            </w:pPr>
            <w:bookmarkStart w:id="6" w:name="bmkDtl_thisOrgEmail"/>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网站地址</w:t>
            </w:r>
          </w:p>
        </w:tc>
        <w:tc>
          <w:tcPr>
            <w:tcW w:w="7069" w:type="dxa"/>
            <w:gridSpan w:val="11"/>
            <w:tcBorders>
              <w:top w:val="single" w:color="auto" w:sz="4" w:space="0"/>
              <w:left w:val="single" w:color="auto" w:sz="4" w:space="0"/>
              <w:bottom w:val="single" w:color="auto" w:sz="4" w:space="0"/>
            </w:tcBorders>
            <w:vAlign w:val="center"/>
          </w:tcPr>
          <w:p>
            <w:pPr>
              <w:jc w:val="center"/>
              <w:rPr>
                <w:rFonts w:hint="eastAsia" w:ascii="宋体" w:hAnsi="宋体" w:eastAsia="宋体" w:cs="宋体"/>
                <w:color w:val="000000"/>
                <w:sz w:val="24"/>
                <w:highlight w:val="none"/>
              </w:rPr>
            </w:pPr>
            <w:bookmarkStart w:id="7" w:name="bmkDtl_thisOrghttp"/>
            <w:bookmarkEnd w:id="7"/>
            <w:bookmarkStart w:id="8" w:name="bmkDtl_thisOrgLinktel"/>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伦理委员会</w:t>
            </w:r>
          </w:p>
          <w:p>
            <w:pPr>
              <w:jc w:val="distribute"/>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名称</w:t>
            </w:r>
          </w:p>
        </w:tc>
        <w:tc>
          <w:tcPr>
            <w:tcW w:w="2975"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2034" w:type="dxa"/>
            <w:gridSpan w:val="4"/>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开具的票据名称</w:t>
            </w:r>
          </w:p>
        </w:tc>
        <w:tc>
          <w:tcPr>
            <w:tcW w:w="2060" w:type="dxa"/>
            <w:gridSpan w:val="2"/>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510" w:type="dxa"/>
            <w:vMerge w:val="restart"/>
            <w:tcBorders>
              <w:right w:val="single" w:color="auto" w:sz="4" w:space="0"/>
            </w:tcBorders>
            <w:textDirection w:val="tbRlV"/>
            <w:vAlign w:val="center"/>
          </w:tcPr>
          <w:p>
            <w:pPr>
              <w:ind w:left="113" w:right="113"/>
              <w:jc w:val="center"/>
              <w:rPr>
                <w:rFonts w:hint="eastAsia"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项目组成员</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姓名</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身份证号</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医院/科室</w:t>
            </w:r>
          </w:p>
        </w:tc>
        <w:tc>
          <w:tcPr>
            <w:tcW w:w="983" w:type="dxa"/>
            <w:gridSpan w:val="3"/>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职称</w:t>
            </w:r>
          </w:p>
        </w:tc>
        <w:tc>
          <w:tcPr>
            <w:tcW w:w="1051"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电话</w:t>
            </w:r>
          </w:p>
        </w:tc>
        <w:tc>
          <w:tcPr>
            <w:tcW w:w="1230"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lang w:val="en-US" w:eastAsia="zh-CN"/>
              </w:rPr>
              <w:t>职责</w:t>
            </w:r>
          </w:p>
        </w:tc>
        <w:tc>
          <w:tcPr>
            <w:tcW w:w="830" w:type="dxa"/>
            <w:tcBorders>
              <w:top w:val="single" w:color="auto" w:sz="4" w:space="0"/>
              <w:left w:val="single" w:color="auto" w:sz="4" w:space="0"/>
              <w:bottom w:val="single" w:color="auto" w:sz="4" w:space="0"/>
            </w:tcBorders>
            <w:vAlign w:val="center"/>
          </w:tcPr>
          <w:p>
            <w:pPr>
              <w:widowControl/>
              <w:adjustRightInd/>
              <w:spacing w:line="240" w:lineRule="auto"/>
              <w:jc w:val="distribute"/>
              <w:textAlignment w:val="auto"/>
              <w:rPr>
                <w:rFonts w:hint="eastAsia" w:ascii="宋体" w:hAnsi="宋体" w:eastAsia="宋体" w:cs="宋体"/>
                <w:color w:val="000000"/>
                <w:sz w:val="24"/>
                <w:highlight w:val="none"/>
              </w:rPr>
            </w:pPr>
            <w:r>
              <w:rPr>
                <w:rFonts w:hint="eastAsia" w:ascii="宋体" w:hAnsi="宋体" w:eastAsia="宋体" w:cs="宋体"/>
                <w:color w:val="000000"/>
                <w:kern w:val="2"/>
                <w:sz w:val="24"/>
                <w:szCs w:val="24"/>
                <w:highlight w:val="none"/>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eastAsia="宋体" w:cs="宋体"/>
                <w:b/>
                <w:color w:val="000000"/>
                <w:sz w:val="24"/>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highlight w:val="none"/>
              </w:rPr>
            </w:pP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restart"/>
            <w:tcBorders>
              <w:right w:val="single" w:color="auto" w:sz="4" w:space="0"/>
            </w:tcBorders>
            <w:textDirection w:val="tbRlV"/>
            <w:vAlign w:val="center"/>
          </w:tcPr>
          <w:p>
            <w:pPr>
              <w:ind w:left="113" w:right="113"/>
              <w:jc w:val="center"/>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研究课题信息</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研究课题</w:t>
            </w:r>
          </w:p>
        </w:tc>
        <w:tc>
          <w:tcPr>
            <w:tcW w:w="7069" w:type="dxa"/>
            <w:gridSpan w:val="11"/>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执行期限</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highlight w:val="none"/>
              </w:rPr>
            </w:pPr>
          </w:p>
        </w:tc>
        <w:tc>
          <w:tcPr>
            <w:tcW w:w="2524"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伦理审批件的有效期</w:t>
            </w:r>
          </w:p>
        </w:tc>
        <w:tc>
          <w:tcPr>
            <w:tcW w:w="1051"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c>
          <w:tcPr>
            <w:tcW w:w="1230" w:type="dxa"/>
            <w:tcBorders>
              <w:top w:val="single" w:color="auto" w:sz="4" w:space="0"/>
              <w:left w:val="single" w:color="auto" w:sz="4" w:space="0"/>
              <w:bottom w:val="single" w:color="auto" w:sz="4" w:space="0"/>
            </w:tcBorders>
            <w:vAlign w:val="center"/>
          </w:tcPr>
          <w:p>
            <w:pP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学科领域</w:t>
            </w:r>
          </w:p>
        </w:tc>
        <w:tc>
          <w:tcPr>
            <w:tcW w:w="830" w:type="dxa"/>
            <w:tcBorders>
              <w:top w:val="single" w:color="auto" w:sz="4" w:space="0"/>
              <w:left w:val="single" w:color="auto" w:sz="4" w:space="0"/>
              <w:bottom w:val="single" w:color="auto" w:sz="4" w:space="0"/>
            </w:tcBorders>
            <w:vAlign w:val="center"/>
          </w:tcPr>
          <w:p>
            <w:pPr>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hint="eastAsia" w:ascii="宋体" w:hAnsi="宋体" w:cs="宋体"/>
                <w:b/>
                <w:color w:val="000000"/>
                <w:sz w:val="24"/>
                <w:highlight w:val="none"/>
                <w:lang w:val="en-US" w:eastAsia="zh-CN"/>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研究性质</w:t>
            </w:r>
          </w:p>
        </w:tc>
        <w:tc>
          <w:tcPr>
            <w:tcW w:w="7069" w:type="dxa"/>
            <w:gridSpan w:val="11"/>
            <w:tcBorders>
              <w:top w:val="single" w:color="auto" w:sz="4" w:space="0"/>
              <w:left w:val="single" w:color="auto" w:sz="4" w:space="0"/>
              <w:bottom w:val="single" w:color="auto" w:sz="4" w:space="0"/>
            </w:tcBorders>
            <w:vAlign w:val="center"/>
          </w:tcPr>
          <w:p>
            <w:pPr>
              <w:tabs>
                <w:tab w:val="left" w:pos="2450"/>
              </w:tabs>
              <w:ind w:firstLine="0" w:firstLineChars="0"/>
              <w:rPr>
                <w:rFonts w:hint="default" w:ascii="宋体" w:hAnsi="宋体" w:eastAsia="宋体" w:cs="宋体"/>
                <w:color w:val="000000"/>
                <w:sz w:val="24"/>
                <w:highlight w:val="none"/>
                <w:lang w:val="en-US" w:eastAsia="zh-CN"/>
              </w:rPr>
            </w:pP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试验性研究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观察性研究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 xml:space="preserve">回顾性研究   </w:t>
            </w:r>
            <w:r>
              <w:rPr>
                <w:rFonts w:hint="eastAsia" w:ascii="仿宋_GB2312" w:hAnsi="Times New Roman" w:eastAsia="仿宋_GB2312" w:cs="Times New Roman"/>
                <w:kern w:val="0"/>
                <w:sz w:val="24"/>
                <w:szCs w:val="24"/>
                <w:highlight w:val="none"/>
              </w:rPr>
              <w:t>□</w:t>
            </w:r>
            <w:r>
              <w:rPr>
                <w:rFonts w:hint="eastAsia" w:ascii="宋体" w:hAnsi="宋体" w:cs="宋体"/>
                <w:color w:val="000000"/>
                <w:sz w:val="24"/>
                <w:highlight w:val="none"/>
                <w:lang w:val="en-US" w:eastAsia="zh-CN"/>
              </w:rPr>
              <w:t>前瞻性研究</w:t>
            </w:r>
          </w:p>
        </w:tc>
      </w:tr>
    </w:tbl>
    <w:p>
      <w:pPr>
        <w:rPr>
          <w:rFonts w:hint="eastAsia" w:ascii="宋体" w:hAnsi="宋体" w:eastAsia="宋体" w:cs="宋体"/>
          <w:snapToGrid w:val="0"/>
          <w:color w:val="000000"/>
          <w:kern w:val="0"/>
          <w:sz w:val="24"/>
          <w:highlight w:val="none"/>
        </w:rPr>
      </w:pPr>
    </w:p>
    <w:p>
      <w:pPr>
        <w:widowControl/>
        <w:adjustRightInd/>
        <w:spacing w:line="240" w:lineRule="auto"/>
        <w:jc w:val="center"/>
        <w:textAlignment w:val="auto"/>
        <w:rPr>
          <w:rFonts w:hint="eastAsia" w:ascii="宋体" w:hAnsi="宋体" w:eastAsia="宋体" w:cs="宋体"/>
          <w:b/>
          <w:bCs/>
          <w:snapToGrid w:val="0"/>
          <w:color w:val="000000"/>
          <w:kern w:val="0"/>
          <w:sz w:val="30"/>
          <w:szCs w:val="30"/>
          <w:highlight w:val="none"/>
          <w:lang w:val="en-US" w:eastAsia="zh-CN"/>
        </w:rPr>
      </w:pPr>
    </w:p>
    <w:p>
      <w:pPr>
        <w:widowControl/>
        <w:adjustRightInd/>
        <w:spacing w:line="240" w:lineRule="auto"/>
        <w:jc w:val="center"/>
        <w:textAlignment w:val="auto"/>
        <w:rPr>
          <w:rFonts w:hint="eastAsia" w:ascii="宋体" w:hAnsi="宋体" w:eastAsia="宋体" w:cs="宋体"/>
          <w:b/>
          <w:kern w:val="0"/>
          <w:sz w:val="24"/>
          <w:szCs w:val="24"/>
          <w:highlight w:val="none"/>
        </w:rPr>
      </w:pPr>
      <w:r>
        <w:rPr>
          <w:rFonts w:hint="eastAsia" w:ascii="宋体" w:hAnsi="宋体" w:eastAsia="宋体" w:cs="宋体"/>
          <w:b/>
          <w:bCs/>
          <w:snapToGrid w:val="0"/>
          <w:color w:val="000000"/>
          <w:kern w:val="0"/>
          <w:sz w:val="30"/>
          <w:szCs w:val="30"/>
          <w:highlight w:val="none"/>
          <w:lang w:val="en-US" w:eastAsia="zh-CN"/>
        </w:rPr>
        <w:t>三、</w:t>
      </w:r>
      <w:r>
        <w:rPr>
          <w:rFonts w:hint="eastAsia" w:ascii="宋体" w:hAnsi="宋体" w:cs="宋体"/>
          <w:b/>
          <w:bCs/>
          <w:snapToGrid w:val="0"/>
          <w:color w:val="000000"/>
          <w:kern w:val="0"/>
          <w:sz w:val="30"/>
          <w:szCs w:val="30"/>
          <w:highlight w:val="none"/>
          <w:lang w:val="en-US" w:eastAsia="zh-CN"/>
        </w:rPr>
        <w:t>课题</w:t>
      </w:r>
      <w:r>
        <w:rPr>
          <w:rFonts w:hint="eastAsia" w:ascii="宋体" w:hAnsi="宋体" w:eastAsia="宋体" w:cs="宋体"/>
          <w:b/>
          <w:bCs/>
          <w:snapToGrid w:val="0"/>
          <w:color w:val="000000"/>
          <w:kern w:val="0"/>
          <w:sz w:val="30"/>
          <w:szCs w:val="30"/>
          <w:highlight w:val="none"/>
        </w:rPr>
        <w:t>研究方案</w:t>
      </w:r>
    </w:p>
    <w:p>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一</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研究背景、目的、立论依据、国内外研究现状等</w:t>
      </w: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二、</w:t>
      </w:r>
      <w:r>
        <w:rPr>
          <w:rFonts w:hint="eastAsia" w:ascii="宋体" w:hAnsi="宋体" w:cs="宋体"/>
          <w:b/>
          <w:bCs/>
          <w:kern w:val="0"/>
          <w:sz w:val="24"/>
          <w:szCs w:val="24"/>
          <w:highlight w:val="none"/>
        </w:rPr>
        <w:t>研究</w:t>
      </w:r>
      <w:r>
        <w:rPr>
          <w:rFonts w:hint="eastAsia" w:ascii="宋体" w:hAnsi="宋体" w:cs="宋体"/>
          <w:b/>
          <w:bCs/>
          <w:kern w:val="0"/>
          <w:sz w:val="24"/>
          <w:szCs w:val="24"/>
          <w:highlight w:val="none"/>
          <w:lang w:val="en-US" w:eastAsia="zh-CN"/>
        </w:rPr>
        <w:t>的主要内容</w:t>
      </w:r>
      <w:r>
        <w:rPr>
          <w:rFonts w:hint="eastAsia" w:ascii="宋体" w:hAnsi="宋体" w:cs="宋体"/>
          <w:b/>
          <w:bCs/>
          <w:kern w:val="0"/>
          <w:sz w:val="24"/>
          <w:szCs w:val="24"/>
          <w:highlight w:val="none"/>
        </w:rPr>
        <w:t>（包括包括试验设计、研究分组、干预措施、主要和次要研究指标）</w:t>
      </w: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lang w:val="en-US" w:eastAsia="zh-CN"/>
        </w:rPr>
        <w:t>三、</w:t>
      </w:r>
      <w:r>
        <w:rPr>
          <w:rFonts w:hint="eastAsia" w:ascii="宋体" w:hAnsi="宋体" w:cs="宋体"/>
          <w:b/>
          <w:bCs/>
          <w:kern w:val="0"/>
          <w:sz w:val="24"/>
          <w:szCs w:val="24"/>
          <w:highlight w:val="none"/>
        </w:rPr>
        <w:t>研究具体方法（包括入排标准、样本量计算、研究分组、干预及对照、研究具体过程、主要和次要研究指标及统计分析等）</w:t>
      </w: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四</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伦理原则</w:t>
      </w: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r>
        <w:rPr>
          <w:rFonts w:hint="eastAsia" w:ascii="宋体" w:hAnsi="宋体" w:cs="宋体"/>
          <w:b/>
          <w:bCs/>
          <w:kern w:val="0"/>
          <w:sz w:val="24"/>
          <w:szCs w:val="24"/>
          <w:highlight w:val="none"/>
        </w:rPr>
        <w:t>五</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计划及进展</w:t>
      </w: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cs="宋体"/>
          <w:b/>
          <w:bCs/>
          <w:kern w:val="0"/>
          <w:sz w:val="24"/>
          <w:szCs w:val="24"/>
          <w:highlight w:val="none"/>
        </w:rPr>
      </w:pPr>
    </w:p>
    <w:p>
      <w:pPr>
        <w:widowControl w:val="0"/>
        <w:adjustRightInd w:val="0"/>
        <w:spacing w:line="300" w:lineRule="auto"/>
        <w:textAlignment w:val="baseline"/>
        <w:rPr>
          <w:rFonts w:hint="eastAsia"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rPr>
        <w:t>六</w:t>
      </w:r>
      <w:r>
        <w:rPr>
          <w:rFonts w:hint="eastAsia" w:ascii="宋体" w:hAnsi="宋体" w:cs="宋体"/>
          <w:b/>
          <w:bCs/>
          <w:kern w:val="0"/>
          <w:sz w:val="24"/>
          <w:szCs w:val="24"/>
          <w:highlight w:val="none"/>
          <w:lang w:eastAsia="zh-CN"/>
        </w:rPr>
        <w:t>、</w:t>
      </w:r>
      <w:r>
        <w:rPr>
          <w:rFonts w:hint="eastAsia" w:ascii="宋体" w:hAnsi="宋体" w:cs="宋体"/>
          <w:b/>
          <w:bCs/>
          <w:kern w:val="0"/>
          <w:sz w:val="24"/>
          <w:szCs w:val="24"/>
          <w:highlight w:val="none"/>
        </w:rPr>
        <w:t>预期成果</w:t>
      </w:r>
      <w:r>
        <w:rPr>
          <w:rFonts w:hint="eastAsia" w:ascii="宋体" w:hAnsi="宋体" w:cs="宋体"/>
          <w:b/>
          <w:bCs/>
          <w:kern w:val="0"/>
          <w:sz w:val="24"/>
          <w:szCs w:val="24"/>
          <w:highlight w:val="none"/>
          <w:lang w:val="en-US" w:eastAsia="zh-CN"/>
        </w:rPr>
        <w:t>价值</w:t>
      </w:r>
    </w:p>
    <w:p>
      <w:pPr>
        <w:widowControl w:val="0"/>
        <w:adjustRightInd w:val="0"/>
        <w:spacing w:line="300" w:lineRule="auto"/>
        <w:textAlignment w:val="baseline"/>
        <w:rPr>
          <w:rFonts w:hint="eastAsia" w:ascii="宋体" w:hAnsi="宋体" w:cs="宋体"/>
          <w:b/>
          <w:bCs/>
          <w:kern w:val="0"/>
          <w:sz w:val="24"/>
          <w:szCs w:val="24"/>
          <w:highlight w:val="none"/>
        </w:rPr>
      </w:pPr>
    </w:p>
    <w:p>
      <w:pPr>
        <w:spacing w:before="120"/>
        <w:ind w:right="-61"/>
        <w:rPr>
          <w:rFonts w:hint="eastAsia" w:ascii="宋体" w:hAnsi="宋体" w:eastAsia="宋体" w:cs="宋体"/>
          <w:b/>
          <w:color w:val="000000"/>
          <w:sz w:val="24"/>
          <w:highlight w:val="none"/>
        </w:rPr>
      </w:pPr>
    </w:p>
    <w:p>
      <w:pPr>
        <w:spacing w:before="120"/>
        <w:ind w:right="-61"/>
        <w:rPr>
          <w:rFonts w:hint="eastAsia" w:ascii="宋体" w:hAnsi="宋体" w:eastAsia="宋体" w:cs="宋体"/>
          <w:b/>
          <w:color w:val="000000"/>
          <w:sz w:val="24"/>
          <w:highlight w:val="none"/>
        </w:rPr>
      </w:pPr>
    </w:p>
    <w:p>
      <w:pPr>
        <w:spacing w:before="120"/>
        <w:ind w:right="-61"/>
        <w:rPr>
          <w:rFonts w:hint="default" w:ascii="宋体" w:hAnsi="宋体" w:eastAsia="宋体" w:cs="宋体"/>
          <w:b/>
          <w:color w:val="000000"/>
          <w:sz w:val="24"/>
          <w:highlight w:val="none"/>
          <w:lang w:val="en-US" w:eastAsia="zh-CN"/>
        </w:rPr>
      </w:pPr>
      <w:r>
        <w:rPr>
          <w:rFonts w:hint="eastAsia" w:ascii="宋体" w:hAnsi="宋体" w:cs="宋体"/>
          <w:b/>
          <w:color w:val="000000"/>
          <w:sz w:val="24"/>
          <w:highlight w:val="none"/>
          <w:lang w:val="en-US" w:eastAsia="zh-CN"/>
        </w:rPr>
        <w:t>七、其他</w:t>
      </w:r>
    </w:p>
    <w:p>
      <w:pPr>
        <w:spacing w:before="120"/>
        <w:ind w:right="-61"/>
        <w:rPr>
          <w:rFonts w:hint="eastAsia" w:ascii="宋体" w:hAnsi="宋体" w:eastAsia="宋体" w:cs="宋体"/>
          <w:b/>
          <w:color w:val="000000"/>
          <w:sz w:val="24"/>
          <w:highlight w:val="none"/>
        </w:rPr>
      </w:pPr>
    </w:p>
    <w:p>
      <w:pPr>
        <w:spacing w:before="120"/>
        <w:ind w:right="-61"/>
        <w:rPr>
          <w:rFonts w:hint="eastAsia" w:ascii="宋体" w:hAnsi="宋体" w:eastAsia="宋体" w:cs="宋体"/>
          <w:b/>
          <w:color w:val="000000"/>
          <w:sz w:val="24"/>
          <w:highlight w:val="none"/>
        </w:rPr>
      </w:pPr>
    </w:p>
    <w:p>
      <w:pPr>
        <w:spacing w:before="120"/>
        <w:ind w:right="-61"/>
        <w:rPr>
          <w:rFonts w:hint="eastAsia" w:ascii="宋体" w:hAnsi="宋体" w:eastAsia="宋体" w:cs="宋体"/>
          <w:b/>
          <w:color w:val="000000"/>
          <w:sz w:val="24"/>
          <w:highlight w:val="none"/>
        </w:rPr>
      </w:pPr>
    </w:p>
    <w:p>
      <w:pPr>
        <w:numPr>
          <w:ilvl w:val="0"/>
          <w:numId w:val="2"/>
        </w:numPr>
        <w:spacing w:before="120"/>
        <w:ind w:right="-61"/>
        <w:jc w:val="center"/>
        <w:rPr>
          <w:rFonts w:hint="eastAsia" w:ascii="宋体" w:hAnsi="宋体" w:cs="宋体"/>
          <w:b/>
          <w:color w:val="000000"/>
          <w:sz w:val="30"/>
          <w:szCs w:val="30"/>
          <w:highlight w:val="none"/>
          <w:lang w:val="en-US" w:eastAsia="zh-CN"/>
        </w:rPr>
      </w:pPr>
      <w:r>
        <w:rPr>
          <w:rFonts w:hint="eastAsia" w:ascii="宋体" w:hAnsi="宋体" w:eastAsia="宋体" w:cs="宋体"/>
          <w:b/>
          <w:color w:val="000000"/>
          <w:sz w:val="30"/>
          <w:szCs w:val="30"/>
          <w:highlight w:val="none"/>
        </w:rPr>
        <w:t>项目负责人承诺</w:t>
      </w:r>
      <w:r>
        <w:rPr>
          <w:rFonts w:hint="eastAsia" w:ascii="宋体" w:hAnsi="宋体" w:cs="宋体"/>
          <w:b/>
          <w:color w:val="000000"/>
          <w:sz w:val="30"/>
          <w:szCs w:val="30"/>
          <w:highlight w:val="none"/>
          <w:lang w:val="en-US" w:eastAsia="zh-CN"/>
        </w:rPr>
        <w:t>书</w:t>
      </w:r>
    </w:p>
    <w:p>
      <w:pPr>
        <w:numPr>
          <w:ilvl w:val="0"/>
          <w:numId w:val="3"/>
        </w:numPr>
        <w:spacing w:before="120" w:line="360" w:lineRule="auto"/>
        <w:ind w:left="420" w:right="-62" w:hanging="420" w:firstLineChars="0"/>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本人接受</w:t>
      </w:r>
      <w:r>
        <w:rPr>
          <w:rFonts w:hint="eastAsia" w:ascii="宋体" w:hAnsi="宋体" w:cs="宋体"/>
          <w:bCs/>
          <w:color w:val="000000"/>
          <w:sz w:val="24"/>
          <w:highlight w:val="none"/>
        </w:rPr>
        <w:t>卫生健康发展促进项目-星火计划科研</w:t>
      </w:r>
      <w:r>
        <w:rPr>
          <w:rFonts w:hint="eastAsia" w:ascii="宋体" w:hAnsi="宋体" w:eastAsia="宋体" w:cs="宋体"/>
          <w:b w:val="0"/>
          <w:bCs/>
          <w:color w:val="000000"/>
          <w:sz w:val="24"/>
          <w:highlight w:val="none"/>
        </w:rPr>
        <w:t>项目的资助，将按照《</w:t>
      </w:r>
      <w:r>
        <w:rPr>
          <w:rFonts w:hint="eastAsia" w:ascii="宋体" w:hAnsi="宋体" w:cs="宋体"/>
          <w:bCs/>
          <w:color w:val="000000"/>
          <w:sz w:val="24"/>
          <w:highlight w:val="none"/>
        </w:rPr>
        <w:t>卫生健康发展促进项目-星火计划科研</w:t>
      </w:r>
      <w:r>
        <w:rPr>
          <w:rFonts w:hint="eastAsia" w:ascii="宋体" w:hAnsi="宋体" w:eastAsia="宋体" w:cs="宋体"/>
          <w:b w:val="0"/>
          <w:bCs/>
          <w:color w:val="000000"/>
          <w:sz w:val="24"/>
          <w:highlight w:val="none"/>
        </w:rPr>
        <w:t>项目专项申请书》和本《</w:t>
      </w:r>
      <w:r>
        <w:rPr>
          <w:rFonts w:hint="eastAsia" w:ascii="宋体" w:hAnsi="宋体" w:cs="宋体"/>
          <w:bCs/>
          <w:color w:val="000000"/>
          <w:sz w:val="24"/>
          <w:highlight w:val="none"/>
        </w:rPr>
        <w:t>卫生健康发展促进项目-星火计划科研</w:t>
      </w:r>
      <w:r>
        <w:rPr>
          <w:rFonts w:hint="eastAsia" w:ascii="宋体" w:hAnsi="宋体" w:eastAsia="宋体" w:cs="宋体"/>
          <w:b w:val="0"/>
          <w:bCs/>
          <w:color w:val="000000"/>
          <w:sz w:val="24"/>
          <w:highlight w:val="none"/>
        </w:rPr>
        <w:t xml:space="preserve">项目专项合同书》，负责实施本项目，严格遵守_______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p>
    <w:p>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项目负责人（签字）：</w:t>
      </w:r>
    </w:p>
    <w:p>
      <w:pPr>
        <w:spacing w:before="120" w:line="360" w:lineRule="auto"/>
        <w:ind w:right="-62"/>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 xml:space="preserve">                                                    年    月    日</w:t>
      </w:r>
    </w:p>
    <w:p>
      <w:pPr>
        <w:spacing w:before="120" w:line="360" w:lineRule="auto"/>
        <w:ind w:right="-62"/>
        <w:rPr>
          <w:rFonts w:hint="eastAsia" w:ascii="宋体" w:hAnsi="宋体" w:eastAsia="宋体" w:cs="宋体"/>
          <w:color w:val="000000"/>
          <w:sz w:val="24"/>
          <w:highlight w:val="none"/>
        </w:rPr>
      </w:pPr>
      <w:r>
        <w:rPr>
          <w:rFonts w:hint="eastAsia" w:ascii="宋体" w:hAnsi="宋体" w:eastAsia="宋体" w:cs="宋体"/>
          <w:b/>
          <w:color w:val="000000"/>
          <w:sz w:val="24"/>
          <w:highlight w:val="none"/>
        </w:rPr>
        <w:br w:type="page"/>
      </w:r>
      <w:r>
        <w:rPr>
          <w:rFonts w:hint="eastAsia" w:ascii="宋体" w:hAnsi="宋体" w:eastAsia="宋体" w:cs="宋体"/>
          <w:b/>
          <w:color w:val="000000"/>
          <w:sz w:val="24"/>
          <w:highlight w:val="none"/>
        </w:rPr>
        <w:t xml:space="preserve">五、经费开支预算  </w:t>
      </w:r>
      <w:r>
        <w:rPr>
          <w:rFonts w:hint="eastAsia" w:ascii="宋体" w:hAnsi="宋体" w:eastAsia="宋体" w:cs="宋体"/>
          <w:b/>
          <w:snapToGrid w:val="0"/>
          <w:color w:val="000000"/>
          <w:spacing w:val="20"/>
          <w:kern w:val="0"/>
          <w:sz w:val="24"/>
          <w:highlight w:val="none"/>
        </w:rPr>
        <w:t xml:space="preserve">                                </w:t>
      </w:r>
      <w:r>
        <w:rPr>
          <w:rFonts w:hint="eastAsia" w:ascii="宋体" w:hAnsi="宋体" w:eastAsia="宋体" w:cs="宋体"/>
          <w:snapToGrid w:val="0"/>
          <w:color w:val="000000"/>
          <w:spacing w:val="20"/>
          <w:kern w:val="0"/>
          <w:sz w:val="24"/>
          <w:highlight w:val="none"/>
        </w:rPr>
        <w:t>（单位：万元人民币）</w:t>
      </w:r>
    </w:p>
    <w:tbl>
      <w:tblPr>
        <w:tblStyle w:val="9"/>
        <w:tblpPr w:leftFromText="180" w:rightFromText="180" w:vertAnchor="text" w:horzAnchor="page" w:tblpX="1456"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6"/>
        <w:gridCol w:w="1025"/>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tcPr>
          <w:p>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科  目</w:t>
            </w:r>
          </w:p>
        </w:tc>
        <w:tc>
          <w:tcPr>
            <w:tcW w:w="1025" w:type="dxa"/>
          </w:tcPr>
          <w:p>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经费</w:t>
            </w:r>
          </w:p>
        </w:tc>
        <w:tc>
          <w:tcPr>
            <w:tcW w:w="4232" w:type="dxa"/>
          </w:tcPr>
          <w:p>
            <w:pPr>
              <w:adjustRightInd w:val="0"/>
              <w:snapToGrid w:val="0"/>
              <w:spacing w:line="36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备注（计算依据和说明）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tcPr>
          <w:p>
            <w:pPr>
              <w:adjustRightInd w:val="0"/>
              <w:snapToGrid w:val="0"/>
              <w:spacing w:line="36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一、直接费用</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(1)设备购置费（5万元以下）</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ind w:firstLine="0" w:firstLineChars="0"/>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 设备租赁费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2、材料费</w:t>
            </w:r>
          </w:p>
        </w:tc>
        <w:tc>
          <w:tcPr>
            <w:tcW w:w="1025" w:type="dxa"/>
          </w:tcPr>
          <w:p>
            <w:pPr>
              <w:adjustRightInd w:val="0"/>
              <w:snapToGrid w:val="0"/>
              <w:spacing w:line="360" w:lineRule="exact"/>
              <w:rPr>
                <w:rFonts w:hint="eastAsia" w:ascii="宋体" w:hAnsi="宋体" w:eastAsia="宋体" w:cs="宋体"/>
                <w:color w:val="000000"/>
                <w:sz w:val="24"/>
                <w:highlight w:val="none"/>
              </w:rPr>
            </w:pP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3、测试化验加工费</w:t>
            </w:r>
          </w:p>
        </w:tc>
        <w:tc>
          <w:tcPr>
            <w:tcW w:w="1025" w:type="dxa"/>
          </w:tcPr>
          <w:p>
            <w:pPr>
              <w:adjustRightInd w:val="0"/>
              <w:snapToGrid w:val="0"/>
              <w:spacing w:line="360" w:lineRule="exact"/>
              <w:rPr>
                <w:rFonts w:hint="eastAsia" w:ascii="宋体" w:hAnsi="宋体" w:eastAsia="宋体" w:cs="宋体"/>
                <w:color w:val="000000"/>
                <w:sz w:val="24"/>
                <w:highlight w:val="none"/>
              </w:rPr>
            </w:pP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4、燃料动力费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5、差旅费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6、会议费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7、国际合作与交流费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816" w:type="dxa"/>
            <w:vAlign w:val="center"/>
          </w:tcPr>
          <w:p>
            <w:pPr>
              <w:numPr>
                <w:ilvl w:val="0"/>
                <w:numId w:val="4"/>
              </w:num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档案/出版/文献/信息传播/知识产权事务费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9、劳务费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10、咨询费</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816" w:type="dxa"/>
            <w:vAlign w:val="center"/>
          </w:tcPr>
          <w:p>
            <w:pPr>
              <w:adjustRightInd w:val="0"/>
              <w:snapToGrid w:val="0"/>
              <w:spacing w:line="360" w:lineRule="exact"/>
              <w:jc w:val="both"/>
              <w:rPr>
                <w:rFonts w:hint="eastAsia" w:ascii="宋体" w:hAnsi="宋体" w:eastAsia="宋体" w:cs="宋体"/>
                <w:color w:val="000000"/>
                <w:sz w:val="24"/>
                <w:highlight w:val="none"/>
              </w:rPr>
            </w:pPr>
            <w:r>
              <w:rPr>
                <w:rFonts w:hint="eastAsia" w:ascii="宋体" w:hAnsi="宋体" w:eastAsia="宋体" w:cs="宋体"/>
                <w:color w:val="000000"/>
                <w:sz w:val="24"/>
                <w:highlight w:val="none"/>
              </w:rPr>
              <w:t>11、其他费用</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3816" w:type="dxa"/>
            <w:vAlign w:val="center"/>
          </w:tcPr>
          <w:p>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二、间接费用</w:t>
            </w:r>
          </w:p>
          <w:p>
            <w:pPr>
              <w:adjustRightInd w:val="0"/>
              <w:snapToGrid w:val="0"/>
              <w:spacing w:line="360" w:lineRule="exact"/>
              <w:jc w:val="both"/>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（不超过直接费用扣除设备购置费后的20%核定）</w:t>
            </w:r>
          </w:p>
        </w:tc>
        <w:tc>
          <w:tcPr>
            <w:tcW w:w="1025"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c>
          <w:tcPr>
            <w:tcW w:w="4232" w:type="dxa"/>
          </w:tcPr>
          <w:p>
            <w:pPr>
              <w:adjustRightInd w:val="0"/>
              <w:snapToGrid w:val="0"/>
              <w:spacing w:line="36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816" w:type="dxa"/>
          </w:tcPr>
          <w:p>
            <w:pPr>
              <w:adjustRightInd w:val="0"/>
              <w:snapToGrid w:val="0"/>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总计</w:t>
            </w:r>
          </w:p>
        </w:tc>
        <w:tc>
          <w:tcPr>
            <w:tcW w:w="5257" w:type="dxa"/>
            <w:gridSpan w:val="2"/>
          </w:tcPr>
          <w:p>
            <w:pPr>
              <w:adjustRightInd w:val="0"/>
              <w:snapToGrid w:val="0"/>
              <w:spacing w:line="440" w:lineRule="exac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       （人民币大写：     ）</w:t>
            </w:r>
          </w:p>
        </w:tc>
      </w:tr>
    </w:tbl>
    <w:p>
      <w:pPr>
        <w:spacing w:before="120"/>
        <w:ind w:right="-61"/>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24"/>
          <w:highlight w:val="none"/>
        </w:rPr>
        <w:br w:type="page"/>
      </w:r>
      <w:r>
        <w:rPr>
          <w:rFonts w:hint="eastAsia" w:ascii="宋体" w:hAnsi="宋体" w:eastAsia="宋体" w:cs="宋体"/>
          <w:b/>
          <w:color w:val="000000"/>
          <w:sz w:val="30"/>
          <w:szCs w:val="30"/>
          <w:highlight w:val="none"/>
        </w:rPr>
        <w:t>合同</w:t>
      </w:r>
      <w:r>
        <w:rPr>
          <w:rFonts w:hint="eastAsia" w:ascii="宋体" w:hAnsi="宋体" w:cs="宋体"/>
          <w:b/>
          <w:color w:val="000000"/>
          <w:sz w:val="30"/>
          <w:szCs w:val="30"/>
          <w:highlight w:val="none"/>
          <w:lang w:val="en-US" w:eastAsia="zh-CN"/>
        </w:rPr>
        <w:t>书</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 xml:space="preserve">甲方：  </w:t>
      </w:r>
      <w:r>
        <w:rPr>
          <w:rFonts w:hint="eastAsia" w:ascii="宋体" w:hAnsi="宋体" w:cs="宋体"/>
          <w:b/>
          <w:bCs/>
          <w:color w:val="000000"/>
          <w:sz w:val="24"/>
          <w:highlight w:val="none"/>
          <w:lang w:val="en-US" w:eastAsia="zh-CN"/>
        </w:rPr>
        <w:t>衢州市衢江区生命绿洲公益服务中心</w:t>
      </w:r>
      <w:r>
        <w:rPr>
          <w:rFonts w:hint="eastAsia" w:ascii="宋体" w:hAnsi="宋体" w:eastAsia="宋体" w:cs="宋体"/>
          <w:b/>
          <w:bCs/>
          <w:color w:val="000000"/>
          <w:sz w:val="24"/>
          <w:highlight w:val="none"/>
        </w:rPr>
        <w:t xml:space="preserve"> </w:t>
      </w:r>
    </w:p>
    <w:p>
      <w:pPr>
        <w:adjustRightInd w:val="0"/>
        <w:snapToGrid w:val="0"/>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联系地址：浙江省衢州市衢江区廿里镇中兴路99号301室       </w:t>
      </w:r>
      <w:r>
        <w:rPr>
          <w:rFonts w:hint="eastAsia" w:ascii="宋体" w:hAnsi="宋体" w:eastAsia="宋体" w:cs="宋体"/>
          <w:color w:val="000000"/>
          <w:sz w:val="24"/>
          <w:highlight w:val="none"/>
        </w:rPr>
        <w:tab/>
      </w:r>
    </w:p>
    <w:p>
      <w:pPr>
        <w:adjustRightInd w:val="0"/>
        <w:snapToGrid w:val="0"/>
        <w:spacing w:line="440" w:lineRule="exact"/>
        <w:rPr>
          <w:rFonts w:hint="eastAsia" w:ascii="宋体" w:hAnsi="宋体" w:eastAsia="宋体" w:cs="宋体"/>
          <w:color w:val="000000"/>
          <w:sz w:val="24"/>
          <w:highlight w:val="none"/>
        </w:rPr>
      </w:pPr>
      <w:r>
        <w:rPr>
          <w:rFonts w:hint="eastAsia" w:ascii="宋体" w:hAnsi="宋体" w:eastAsia="宋体" w:cs="宋体"/>
          <w:b/>
          <w:bCs/>
          <w:color w:val="000000"/>
          <w:sz w:val="24"/>
          <w:highlight w:val="none"/>
        </w:rPr>
        <w:t>乙方</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医院</w:t>
      </w:r>
      <w:r>
        <w:rPr>
          <w:rFonts w:hint="eastAsia" w:ascii="宋体" w:hAnsi="宋体" w:eastAsia="宋体" w:cs="宋体"/>
          <w:color w:val="000000"/>
          <w:sz w:val="24"/>
          <w:highlight w:val="none"/>
        </w:rPr>
        <w:t xml:space="preserve">     </w:t>
      </w:r>
    </w:p>
    <w:p>
      <w:pPr>
        <w:adjustRightInd w:val="0"/>
        <w:snapToGrid w:val="0"/>
        <w:spacing w:line="44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联系地址：   </w:t>
      </w:r>
    </w:p>
    <w:p>
      <w:pPr>
        <w:adjustRightInd w:val="0"/>
        <w:snapToGrid w:val="0"/>
        <w:spacing w:line="440" w:lineRule="exact"/>
        <w:rPr>
          <w:rFonts w:hint="eastAsia" w:ascii="宋体" w:hAnsi="宋体" w:eastAsia="宋体" w:cs="宋体"/>
          <w:color w:val="000000"/>
          <w:sz w:val="24"/>
          <w:highlight w:val="none"/>
        </w:rPr>
      </w:pPr>
    </w:p>
    <w:p>
      <w:pPr>
        <w:adjustRightInd w:val="0"/>
        <w:snapToGrid w:val="0"/>
        <w:spacing w:line="440" w:lineRule="exact"/>
        <w:ind w:firstLine="0" w:firstLineChars="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第一条、合作目的</w:t>
      </w:r>
    </w:p>
    <w:p>
      <w:pPr>
        <w:numPr>
          <w:ilvl w:val="0"/>
          <w:numId w:val="5"/>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本合同书旨在保证</w:t>
      </w:r>
      <w:r>
        <w:rPr>
          <w:rFonts w:hint="eastAsia" w:ascii="宋体" w:hAnsi="宋体" w:cs="宋体"/>
          <w:color w:val="000000"/>
          <w:sz w:val="24"/>
          <w:highlight w:val="none"/>
        </w:rPr>
        <w:t>卫生健康发展促进项目-星火计划科研</w:t>
      </w:r>
      <w:r>
        <w:rPr>
          <w:rFonts w:hint="eastAsia" w:ascii="宋体" w:hAnsi="宋体" w:eastAsia="宋体" w:cs="宋体"/>
          <w:color w:val="000000"/>
          <w:sz w:val="24"/>
          <w:highlight w:val="none"/>
        </w:rPr>
        <w:t>项目资助顺利实施完成，经甲乙双方自愿平等协商一致签订，与《</w:t>
      </w:r>
      <w:r>
        <w:rPr>
          <w:rFonts w:hint="eastAsia" w:ascii="宋体" w:hAnsi="宋体" w:cs="宋体"/>
          <w:color w:val="000000"/>
          <w:sz w:val="24"/>
          <w:highlight w:val="none"/>
        </w:rPr>
        <w:t>卫生健康发展促进项目-星火计划科研</w:t>
      </w:r>
      <w:r>
        <w:rPr>
          <w:rFonts w:hint="eastAsia" w:ascii="宋体" w:hAnsi="宋体" w:eastAsia="宋体" w:cs="宋体"/>
          <w:color w:val="000000"/>
          <w:sz w:val="24"/>
          <w:highlight w:val="none"/>
        </w:rPr>
        <w:t>项目专项申请书》一起，作为本项目实施过程监督检查和项目完成后验收的基本依据，双方均应严格履行。</w:t>
      </w:r>
    </w:p>
    <w:p>
      <w:pPr>
        <w:numPr>
          <w:ilvl w:val="0"/>
          <w:numId w:val="5"/>
        </w:numPr>
        <w:adjustRightInd w:val="0"/>
        <w:snapToGrid w:val="0"/>
        <w:spacing w:line="440" w:lineRule="exact"/>
        <w:ind w:left="1055" w:hanging="425"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本研究</w:t>
      </w:r>
      <w:r>
        <w:rPr>
          <w:rFonts w:hint="eastAsia" w:ascii="宋体" w:hAnsi="宋体" w:eastAsia="宋体" w:cs="宋体"/>
          <w:color w:val="000000"/>
          <w:sz w:val="24"/>
          <w:highlight w:val="none"/>
          <w:lang w:val="en-US" w:eastAsia="zh-CN"/>
        </w:rPr>
        <w:t>课题</w:t>
      </w:r>
      <w:r>
        <w:rPr>
          <w:rFonts w:hint="eastAsia" w:ascii="宋体" w:hAnsi="宋体" w:eastAsia="宋体" w:cs="宋体"/>
          <w:color w:val="000000"/>
          <w:sz w:val="24"/>
          <w:highlight w:val="none"/>
        </w:rPr>
        <w:t>的研究者为_________，其任职并执业的医院为_________</w:t>
      </w:r>
      <w:r>
        <w:rPr>
          <w:rFonts w:hint="eastAsia" w:ascii="宋体" w:hAnsi="宋体" w:eastAsia="宋体" w:cs="宋体"/>
          <w:color w:val="000000"/>
          <w:sz w:val="24"/>
          <w:highlight w:val="none"/>
          <w:lang w:eastAsia="zh-CN"/>
        </w:rPr>
        <w:t>。</w:t>
      </w:r>
    </w:p>
    <w:p>
      <w:pPr>
        <w:numPr>
          <w:ilvl w:val="0"/>
          <w:numId w:val="5"/>
        </w:numPr>
        <w:adjustRightInd w:val="0"/>
        <w:snapToGrid w:val="0"/>
        <w:spacing w:line="440" w:lineRule="exact"/>
        <w:ind w:left="1055" w:hanging="425" w:firstLineChars="0"/>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研究课题为____________________________________________________</w:t>
      </w:r>
    </w:p>
    <w:p>
      <w:pPr>
        <w:adjustRightInd w:val="0"/>
        <w:snapToGrid w:val="0"/>
        <w:spacing w:line="440" w:lineRule="exact"/>
        <w:ind w:firstLine="0" w:firstLineChars="0"/>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rPr>
        <w:t>第二条、资助经费及支付方式</w:t>
      </w:r>
    </w:p>
    <w:p>
      <w:pPr>
        <w:numPr>
          <w:ilvl w:val="0"/>
          <w:numId w:val="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甲方自愿对乙方开展本合同书约定的研究项目给予经费资助，资助经费总金额为</w:t>
      </w:r>
      <w:r>
        <w:rPr>
          <w:rFonts w:hint="eastAsia" w:ascii="宋体" w:hAnsi="宋体" w:cs="宋体"/>
          <w:color w:val="000000"/>
          <w:sz w:val="24"/>
          <w:highlight w:val="none"/>
          <w:lang w:val="en-US" w:eastAsia="zh-CN"/>
        </w:rPr>
        <w:t>含税</w:t>
      </w:r>
      <w:r>
        <w:rPr>
          <w:rFonts w:hint="eastAsia" w:ascii="宋体" w:hAnsi="宋体" w:eastAsia="宋体" w:cs="宋体"/>
          <w:color w:val="000000"/>
          <w:sz w:val="24"/>
          <w:highlight w:val="none"/>
        </w:rPr>
        <w:t>人民币</w:t>
      </w:r>
      <w:r>
        <w:rPr>
          <w:rFonts w:hint="eastAsia" w:ascii="宋体" w:hAnsi="宋体" w:eastAsia="宋体" w:cs="宋体"/>
          <w:color w:val="000000"/>
          <w:sz w:val="24"/>
          <w:highlight w:val="none"/>
          <w:u w:val="single"/>
        </w:rPr>
        <w:t xml:space="preserve">             元</w:t>
      </w: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numPr>
          <w:ilvl w:val="0"/>
          <w:numId w:val="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甲方按照下列方法，将合同书规定的资助经费分</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rPr>
        <w:t>次支付至乙方银行账户。</w:t>
      </w:r>
    </w:p>
    <w:p>
      <w:pPr>
        <w:numPr>
          <w:ilvl w:val="0"/>
          <w:numId w:val="7"/>
        </w:numPr>
        <w:adjustRightInd w:val="0"/>
        <w:snapToGrid w:val="0"/>
        <w:spacing w:line="440" w:lineRule="exact"/>
        <w:ind w:left="147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本协议签订之日起20日内，甲方向乙方支付资助经费的</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rPr>
        <w:t>%，即￥</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numPr>
          <w:ilvl w:val="0"/>
          <w:numId w:val="7"/>
        </w:numPr>
        <w:adjustRightInd w:val="0"/>
        <w:snapToGrid w:val="0"/>
        <w:spacing w:line="440" w:lineRule="exact"/>
        <w:ind w:left="147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乙方完成项目任务的</w:t>
      </w:r>
      <w:r>
        <w:rPr>
          <w:rFonts w:hint="eastAsia" w:ascii="宋体" w:hAnsi="宋体" w:cs="宋体"/>
          <w:color w:val="000000"/>
          <w:sz w:val="24"/>
          <w:highlight w:val="none"/>
          <w:u w:val="single"/>
          <w:lang w:val="en-US" w:eastAsia="zh-CN"/>
        </w:rPr>
        <w:t>50</w:t>
      </w:r>
      <w:r>
        <w:rPr>
          <w:rFonts w:hint="eastAsia" w:ascii="宋体" w:hAnsi="宋体" w:eastAsia="宋体" w:cs="宋体"/>
          <w:color w:val="000000"/>
          <w:sz w:val="24"/>
          <w:highlight w:val="none"/>
        </w:rPr>
        <w:t>%时，并提供</w:t>
      </w:r>
      <w:r>
        <w:rPr>
          <w:rFonts w:hint="eastAsia" w:ascii="宋体" w:hAnsi="宋体" w:cs="宋体"/>
          <w:color w:val="000000"/>
          <w:sz w:val="24"/>
          <w:highlight w:val="none"/>
          <w:lang w:val="en-US" w:eastAsia="zh-CN"/>
        </w:rPr>
        <w:t>中</w:t>
      </w:r>
      <w:r>
        <w:rPr>
          <w:rFonts w:hint="eastAsia" w:ascii="宋体" w:hAnsi="宋体" w:eastAsia="宋体" w:cs="宋体"/>
          <w:color w:val="000000"/>
          <w:sz w:val="24"/>
          <w:highlight w:val="none"/>
        </w:rPr>
        <w:t>期报告给甲方，甲方审核通过后，甲方向乙方支付资助经费的</w:t>
      </w:r>
      <w:r>
        <w:rPr>
          <w:rFonts w:hint="eastAsia" w:ascii="宋体" w:hAnsi="宋体" w:cs="宋体"/>
          <w:color w:val="000000"/>
          <w:sz w:val="24"/>
          <w:highlight w:val="none"/>
          <w:u w:val="single"/>
          <w:lang w:val="en-US" w:eastAsia="zh-CN"/>
        </w:rPr>
        <w:t>40</w:t>
      </w:r>
      <w:r>
        <w:rPr>
          <w:rFonts w:hint="eastAsia" w:ascii="宋体" w:hAnsi="宋体" w:eastAsia="宋体" w:cs="宋体"/>
          <w:color w:val="000000"/>
          <w:sz w:val="24"/>
          <w:highlight w:val="none"/>
        </w:rPr>
        <w:t>%，即￥</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numPr>
          <w:ilvl w:val="0"/>
          <w:numId w:val="7"/>
        </w:numPr>
        <w:adjustRightInd w:val="0"/>
        <w:snapToGrid w:val="0"/>
        <w:spacing w:line="440" w:lineRule="exact"/>
        <w:ind w:left="147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乙方完成项目任务的时，并提供终期报告给甲方，甲方审核通过后，甲方向乙方支付资助经费的</w:t>
      </w:r>
      <w:r>
        <w:rPr>
          <w:rFonts w:hint="eastAsia" w:ascii="宋体" w:hAnsi="宋体" w:cs="宋体"/>
          <w:color w:val="000000"/>
          <w:sz w:val="24"/>
          <w:highlight w:val="none"/>
          <w:u w:val="single"/>
          <w:lang w:val="en-US" w:eastAsia="zh-CN"/>
        </w:rPr>
        <w:t>30</w:t>
      </w:r>
      <w:r>
        <w:rPr>
          <w:rFonts w:hint="eastAsia" w:ascii="宋体" w:hAnsi="宋体" w:eastAsia="宋体" w:cs="宋体"/>
          <w:color w:val="000000"/>
          <w:sz w:val="24"/>
          <w:highlight w:val="none"/>
        </w:rPr>
        <w:t>%，即￥</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（人民币大写：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pPr>
        <w:numPr>
          <w:ilvl w:val="0"/>
          <w:numId w:val="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乙方账户信息如下：</w:t>
      </w:r>
    </w:p>
    <w:p>
      <w:pPr>
        <w:adjustRightInd w:val="0"/>
        <w:snapToGrid w:val="0"/>
        <w:spacing w:line="440" w:lineRule="exact"/>
        <w:ind w:firstLine="1200" w:firstLineChars="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账户名称：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adjustRightInd w:val="0"/>
        <w:snapToGrid w:val="0"/>
        <w:spacing w:line="440" w:lineRule="exact"/>
        <w:ind w:firstLine="1200" w:firstLineChars="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adjustRightInd w:val="0"/>
        <w:snapToGrid w:val="0"/>
        <w:spacing w:line="440" w:lineRule="exact"/>
        <w:ind w:firstLine="1200" w:firstLineChars="5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银行账号：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numPr>
          <w:ilvl w:val="0"/>
          <w:numId w:val="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收到上述各期资助经费之日起10个工作日内，开具财政部门或者税务部门监制的合法票据，并交付甲方。如果乙方未在上述期限内向甲方寄交上述合法票据，甲方有权单方面书面通知乙方解除本合同书，乙方应当在接到解除通知之日起20个工作日内将甲方已付资助经费全部退还甲方。</w:t>
      </w:r>
    </w:p>
    <w:p>
      <w:pPr>
        <w:numPr>
          <w:ilvl w:val="0"/>
          <w:numId w:val="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助经费应当按照申请书中规定进行使用，在项目经费预算总额不变的情况下，材料费、测试化验加工费、燃料动力费、出版/文献/信息传播/知识产权事务费、其他支出预算调整，由项目负责人根据科研活动的实际需要提出申请，报甲方</w:t>
      </w:r>
      <w:r>
        <w:rPr>
          <w:rFonts w:hint="eastAsia" w:ascii="宋体" w:hAnsi="宋体" w:eastAsia="宋体" w:cs="宋体"/>
          <w:color w:val="000000"/>
          <w:sz w:val="24"/>
          <w:highlight w:val="none"/>
          <w:lang w:val="en-US" w:eastAsia="zh-CN"/>
        </w:rPr>
        <w:t>确认</w:t>
      </w:r>
      <w:r>
        <w:rPr>
          <w:rFonts w:hint="eastAsia" w:ascii="宋体" w:hAnsi="宋体" w:eastAsia="宋体" w:cs="宋体"/>
          <w:color w:val="000000"/>
          <w:sz w:val="24"/>
          <w:highlight w:val="none"/>
        </w:rPr>
        <w:t>；会议费、差旅费、国际合作与交流费在不突破三项支出预算总额的前提下可调剂使用。设备费、专家咨询费、劳务费预算一般不予调增，如需调减的，由项目负责人提出申请，报甲方</w:t>
      </w:r>
      <w:r>
        <w:rPr>
          <w:rFonts w:hint="eastAsia" w:ascii="宋体" w:hAnsi="宋体" w:eastAsia="宋体" w:cs="宋体"/>
          <w:color w:val="000000"/>
          <w:sz w:val="24"/>
          <w:highlight w:val="none"/>
          <w:lang w:val="en-US" w:eastAsia="zh-CN"/>
        </w:rPr>
        <w:t>确认</w:t>
      </w:r>
      <w:r>
        <w:rPr>
          <w:rFonts w:hint="eastAsia" w:ascii="宋体" w:hAnsi="宋体" w:eastAsia="宋体" w:cs="宋体"/>
          <w:color w:val="000000"/>
          <w:sz w:val="24"/>
          <w:highlight w:val="none"/>
        </w:rPr>
        <w:t>后</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，用于项目其他方面支出。</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第三条、双方的权利义务</w:t>
      </w:r>
    </w:p>
    <w:p>
      <w:pPr>
        <w:numPr>
          <w:ilvl w:val="0"/>
          <w:numId w:val="8"/>
        </w:numPr>
        <w:adjustRightInd w:val="0"/>
        <w:snapToGrid w:val="0"/>
        <w:spacing w:line="440" w:lineRule="exact"/>
        <w:ind w:left="1055" w:hanging="425"/>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甲方应按本合同约定及时支付资助经费。</w:t>
      </w:r>
    </w:p>
    <w:p>
      <w:pPr>
        <w:numPr>
          <w:ilvl w:val="0"/>
          <w:numId w:val="8"/>
        </w:numPr>
        <w:adjustRightInd w:val="0"/>
        <w:snapToGrid w:val="0"/>
        <w:spacing w:line="440" w:lineRule="exact"/>
        <w:ind w:left="1055" w:hanging="425"/>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甲方有权查询、了解乙方使用研究</w:t>
      </w:r>
      <w:r>
        <w:rPr>
          <w:rFonts w:hint="eastAsia" w:ascii="宋体" w:hAnsi="宋体" w:cs="宋体"/>
          <w:color w:val="000000"/>
          <w:sz w:val="24"/>
          <w:highlight w:val="none"/>
          <w:lang w:val="en-US" w:eastAsia="zh-CN"/>
        </w:rPr>
        <w:t>经费</w:t>
      </w:r>
      <w:r>
        <w:rPr>
          <w:rFonts w:hint="eastAsia" w:ascii="宋体" w:hAnsi="宋体" w:eastAsia="宋体" w:cs="宋体"/>
          <w:color w:val="000000"/>
          <w:sz w:val="24"/>
          <w:highlight w:val="none"/>
        </w:rPr>
        <w:t>的详细情况</w:t>
      </w:r>
      <w:r>
        <w:rPr>
          <w:rFonts w:hint="eastAsia" w:ascii="宋体" w:hAnsi="宋体" w:eastAsia="宋体" w:cs="宋体"/>
          <w:color w:val="000000"/>
          <w:sz w:val="24"/>
          <w:highlight w:val="none"/>
          <w:lang w:val="en-US" w:eastAsia="zh-CN"/>
        </w:rPr>
        <w:t>以及</w:t>
      </w:r>
      <w:r>
        <w:rPr>
          <w:rFonts w:hint="eastAsia" w:ascii="宋体" w:hAnsi="宋体" w:eastAsia="宋体" w:cs="宋体"/>
          <w:color w:val="000000"/>
          <w:sz w:val="24"/>
          <w:highlight w:val="none"/>
        </w:rPr>
        <w:t>对乙方存在不合法、不合理的研究内容提出建议。</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作为合同书项目的依托单位，保证完全满足我国《医疗卫生机构开展临床研究项目管理办法》《涉及人的生物医学研究伦理审查办法》等国家相关法律法规的规定，保证项目负责人及其研究队伍的稳定和研究项目实施所需的条件并督促实施。</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乙方应当督促项目负责人做好项目结题工作，向甲方提交结题报告与费用清单，并将正式发表的论文或本项目成果的复印件提供给甲方存档。</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乙方负责该研究的项目负责人应当对临床研究的科学性、伦理合规性负责，应当加强对其团队成员的培训和管理，对研究对象履行恰当的关注义务并在必要时给予妥善处置。</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乙方应当保证其</w:t>
      </w:r>
      <w:r>
        <w:rPr>
          <w:rFonts w:hint="eastAsia" w:ascii="宋体" w:hAnsi="宋体" w:eastAsia="宋体" w:cs="宋体"/>
          <w:color w:val="000000"/>
          <w:sz w:val="24"/>
          <w:highlight w:val="none"/>
          <w:lang w:val="en-US" w:eastAsia="zh-CN"/>
        </w:rPr>
        <w:t>研究</w:t>
      </w:r>
      <w:r>
        <w:rPr>
          <w:rFonts w:hint="eastAsia" w:ascii="宋体" w:hAnsi="宋体" w:eastAsia="宋体" w:cs="宋体"/>
          <w:color w:val="000000"/>
          <w:sz w:val="24"/>
          <w:highlight w:val="none"/>
        </w:rPr>
        <w:t>负责人（研究人）遵守科研诚信，不得捏造篡改数据，不得剽窃</w:t>
      </w:r>
      <w:r>
        <w:rPr>
          <w:rFonts w:hint="eastAsia" w:ascii="宋体" w:hAnsi="宋体" w:eastAsia="宋体" w:cs="宋体"/>
          <w:color w:val="000000"/>
          <w:sz w:val="24"/>
          <w:highlight w:val="none"/>
          <w:lang w:eastAsia="zh-CN"/>
        </w:rPr>
        <w:t>、侵占</w:t>
      </w:r>
      <w:r>
        <w:rPr>
          <w:rFonts w:hint="eastAsia" w:ascii="宋体" w:hAnsi="宋体" w:eastAsia="宋体" w:cs="宋体"/>
          <w:color w:val="000000"/>
          <w:sz w:val="24"/>
          <w:highlight w:val="none"/>
        </w:rPr>
        <w:t>他人成果。</w:t>
      </w:r>
      <w:r>
        <w:rPr>
          <w:rFonts w:hint="eastAsia" w:ascii="宋体" w:hAnsi="宋体" w:eastAsia="宋体" w:cs="宋体"/>
          <w:color w:val="000000"/>
          <w:sz w:val="24"/>
          <w:highlight w:val="none"/>
          <w:lang w:val="en-US" w:eastAsia="zh-CN"/>
        </w:rPr>
        <w:t>不得</w:t>
      </w:r>
      <w:r>
        <w:rPr>
          <w:rFonts w:hint="eastAsia" w:ascii="宋体" w:hAnsi="宋体" w:eastAsia="宋体" w:cs="宋体"/>
          <w:color w:val="000000"/>
          <w:sz w:val="24"/>
          <w:highlight w:val="none"/>
        </w:rPr>
        <w:t>编造研究过程、伪造研究成果，买卖实验研究数据，伪造、篡改实验研究数据、图表、结论、检测报告或用户使用报告</w:t>
      </w:r>
      <w:r>
        <w:rPr>
          <w:rFonts w:hint="eastAsia" w:ascii="宋体" w:hAnsi="宋体" w:eastAsia="宋体" w:cs="宋体"/>
          <w:color w:val="000000"/>
          <w:sz w:val="24"/>
          <w:highlight w:val="none"/>
          <w:lang w:val="en-US" w:eastAsia="zh-CN"/>
        </w:rPr>
        <w:t>以及不当署名的学术不端行为</w:t>
      </w:r>
      <w:r>
        <w:rPr>
          <w:rFonts w:hint="eastAsia" w:ascii="宋体" w:hAnsi="宋体" w:eastAsia="宋体" w:cs="宋体"/>
          <w:color w:val="000000"/>
          <w:sz w:val="24"/>
          <w:highlight w:val="none"/>
        </w:rPr>
        <w:t>等；应根据有关法律法规、部门规章、有关规范性文件、技术准则、伦理规范及机构制定的规章制度要求，加强对临床研究过程的自查，及时如实报告有关事项。</w:t>
      </w:r>
    </w:p>
    <w:p>
      <w:pPr>
        <w:numPr>
          <w:ilvl w:val="0"/>
          <w:numId w:val="8"/>
        </w:numPr>
        <w:adjustRightInd w:val="0"/>
        <w:snapToGrid w:val="0"/>
        <w:spacing w:line="440" w:lineRule="exact"/>
        <w:ind w:left="1055" w:hanging="425"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如本研究涉及患者切</w:t>
      </w:r>
      <w:r>
        <w:rPr>
          <w:rFonts w:hint="eastAsia" w:ascii="宋体" w:hAnsi="宋体" w:eastAsia="宋体" w:cs="宋体"/>
          <w:color w:val="000000" w:themeColor="text1"/>
          <w:sz w:val="24"/>
          <w:highlight w:val="none"/>
          <w:lang w:val="en-US" w:eastAsia="zh-CN"/>
          <w14:textFill>
            <w14:solidFill>
              <w14:schemeClr w14:val="tx1"/>
            </w14:solidFill>
          </w14:textFill>
        </w:rPr>
        <w:t>身</w:t>
      </w:r>
      <w:r>
        <w:rPr>
          <w:rFonts w:hint="eastAsia" w:ascii="宋体" w:hAnsi="宋体" w:eastAsia="宋体" w:cs="宋体"/>
          <w:color w:val="000000" w:themeColor="text1"/>
          <w:sz w:val="24"/>
          <w:highlight w:val="none"/>
          <w14:textFill>
            <w14:solidFill>
              <w14:schemeClr w14:val="tx1"/>
            </w14:solidFill>
          </w14:textFill>
        </w:rPr>
        <w:t>利益的，乙方必须在本研究开始前与患者本人签署书面的知情同意书，知情同意书上必须记载参加本研究的益处与</w:t>
      </w:r>
      <w:r>
        <w:rPr>
          <w:rFonts w:hint="eastAsia" w:ascii="宋体" w:hAnsi="宋体" w:eastAsia="宋体" w:cs="宋体"/>
          <w:color w:val="000000" w:themeColor="text1"/>
          <w:sz w:val="24"/>
          <w:highlight w:val="none"/>
          <w:lang w:val="en-US" w:eastAsia="zh-CN"/>
          <w14:textFill>
            <w14:solidFill>
              <w14:schemeClr w14:val="tx1"/>
            </w14:solidFill>
          </w14:textFill>
        </w:rPr>
        <w:t>风险</w:t>
      </w:r>
      <w:r>
        <w:rPr>
          <w:rFonts w:hint="eastAsia" w:ascii="宋体" w:hAnsi="宋体" w:eastAsia="宋体" w:cs="宋体"/>
          <w:color w:val="000000" w:themeColor="text1"/>
          <w:sz w:val="24"/>
          <w:highlight w:val="none"/>
          <w14:textFill>
            <w14:solidFill>
              <w14:schemeClr w14:val="tx1"/>
            </w14:solidFill>
          </w14:textFill>
        </w:rPr>
        <w:t xml:space="preserve">。 </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乙方未经甲方书面同意，乙方不得擅自更换本项目的研究人员</w:t>
      </w:r>
      <w:r>
        <w:rPr>
          <w:rFonts w:hint="eastAsia" w:ascii="宋体" w:hAnsi="宋体" w:eastAsia="宋体" w:cs="宋体"/>
          <w:color w:val="000000"/>
          <w:sz w:val="24"/>
          <w:highlight w:val="none"/>
          <w:lang w:val="en-US" w:eastAsia="zh-CN"/>
        </w:rPr>
        <w:t>与研究课题，如因其他客观因素导致需要更改研究课题以及研究负责人的，乙方应当向甲方提交书面说明文件，经甲方确认无误后，双方签署补充协议</w:t>
      </w:r>
      <w:r>
        <w:rPr>
          <w:rFonts w:hint="eastAsia" w:ascii="宋体" w:hAnsi="宋体" w:eastAsia="宋体" w:cs="宋体"/>
          <w:color w:val="000000"/>
          <w:sz w:val="24"/>
          <w:highlight w:val="none"/>
        </w:rPr>
        <w:t>。</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甲乙双方应努力创造多种有利条件，对项目工作给予大力支持，使该</w:t>
      </w:r>
      <w:r>
        <w:rPr>
          <w:rFonts w:hint="eastAsia" w:ascii="宋体" w:hAnsi="宋体" w:eastAsia="宋体" w:cs="宋体"/>
          <w:color w:val="000000"/>
          <w:sz w:val="24"/>
          <w:highlight w:val="none"/>
          <w:lang w:val="en-US" w:eastAsia="zh-CN"/>
        </w:rPr>
        <w:t>研究</w:t>
      </w:r>
      <w:r>
        <w:rPr>
          <w:rFonts w:hint="eastAsia" w:ascii="宋体" w:hAnsi="宋体" w:eastAsia="宋体" w:cs="宋体"/>
          <w:color w:val="000000"/>
          <w:sz w:val="24"/>
          <w:highlight w:val="none"/>
        </w:rPr>
        <w:t>项目按计划</w:t>
      </w:r>
      <w:r>
        <w:rPr>
          <w:rFonts w:hint="eastAsia" w:ascii="宋体" w:hAnsi="宋体" w:eastAsia="宋体" w:cs="宋体"/>
          <w:color w:val="000000"/>
          <w:sz w:val="24"/>
          <w:highlight w:val="none"/>
          <w:lang w:val="en-US" w:eastAsia="zh-CN"/>
        </w:rPr>
        <w:t>顺利</w:t>
      </w:r>
      <w:r>
        <w:rPr>
          <w:rFonts w:hint="eastAsia" w:ascii="宋体" w:hAnsi="宋体" w:eastAsia="宋体" w:cs="宋体"/>
          <w:color w:val="000000"/>
          <w:sz w:val="24"/>
          <w:highlight w:val="none"/>
        </w:rPr>
        <w:t>完成。</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乙方</w:t>
      </w:r>
      <w:r>
        <w:rPr>
          <w:rFonts w:hint="eastAsia" w:ascii="宋体" w:hAnsi="宋体" w:eastAsia="宋体" w:cs="宋体"/>
          <w:color w:val="000000"/>
          <w:sz w:val="24"/>
          <w:highlight w:val="none"/>
          <w:lang w:val="en-US" w:eastAsia="zh-CN"/>
        </w:rPr>
        <w:t>承诺</w:t>
      </w:r>
      <w:r>
        <w:rPr>
          <w:rFonts w:hint="eastAsia" w:ascii="宋体" w:hAnsi="宋体" w:eastAsia="宋体" w:cs="宋体"/>
          <w:color w:val="000000"/>
          <w:sz w:val="24"/>
          <w:highlight w:val="none"/>
        </w:rPr>
        <w:t>将通过正常途径开展相关</w:t>
      </w:r>
      <w:r>
        <w:rPr>
          <w:rFonts w:hint="eastAsia" w:ascii="宋体" w:hAnsi="宋体" w:eastAsia="宋体" w:cs="宋体"/>
          <w:color w:val="000000"/>
          <w:sz w:val="24"/>
          <w:highlight w:val="none"/>
          <w:lang w:val="en-US" w:eastAsia="zh-CN"/>
        </w:rPr>
        <w:t>科研</w:t>
      </w:r>
      <w:r>
        <w:rPr>
          <w:rFonts w:hint="eastAsia" w:ascii="宋体" w:hAnsi="宋体" w:eastAsia="宋体" w:cs="宋体"/>
          <w:color w:val="000000"/>
          <w:sz w:val="24"/>
          <w:highlight w:val="none"/>
        </w:rPr>
        <w:t>工作，杜绝向</w:t>
      </w:r>
      <w:r>
        <w:rPr>
          <w:rFonts w:hint="eastAsia" w:ascii="宋体" w:hAnsi="宋体" w:cs="宋体"/>
          <w:color w:val="000000"/>
          <w:sz w:val="24"/>
          <w:highlight w:val="none"/>
          <w:lang w:val="en-US" w:eastAsia="zh-CN"/>
        </w:rPr>
        <w:t>甲方</w:t>
      </w:r>
      <w:r>
        <w:rPr>
          <w:rFonts w:hint="eastAsia" w:ascii="宋体" w:hAnsi="宋体" w:eastAsia="宋体" w:cs="宋体"/>
          <w:color w:val="000000"/>
          <w:sz w:val="24"/>
          <w:highlight w:val="none"/>
          <w:lang w:val="en-US" w:eastAsia="zh-CN"/>
        </w:rPr>
        <w:t>及</w:t>
      </w:r>
      <w:r>
        <w:rPr>
          <w:rFonts w:hint="eastAsia" w:ascii="宋体" w:hAnsi="宋体" w:eastAsia="宋体" w:cs="宋体"/>
          <w:color w:val="000000"/>
          <w:sz w:val="24"/>
          <w:highlight w:val="none"/>
        </w:rPr>
        <w:t>有利</w:t>
      </w:r>
      <w:r>
        <w:rPr>
          <w:rFonts w:hint="eastAsia" w:ascii="宋体" w:hAnsi="宋体" w:eastAsia="宋体" w:cs="宋体"/>
          <w:color w:val="000000"/>
          <w:sz w:val="24"/>
          <w:highlight w:val="none"/>
          <w:lang w:val="en-US" w:eastAsia="zh-CN"/>
        </w:rPr>
        <w:t>害</w:t>
      </w:r>
      <w:r>
        <w:rPr>
          <w:rFonts w:hint="eastAsia" w:ascii="宋体" w:hAnsi="宋体" w:eastAsia="宋体" w:cs="宋体"/>
          <w:color w:val="000000"/>
          <w:sz w:val="24"/>
          <w:highlight w:val="none"/>
        </w:rPr>
        <w:t>关系的单位、个人提供金钱、物品、有价证券及任何形式的馈赠。不接受</w:t>
      </w:r>
      <w:r>
        <w:rPr>
          <w:rFonts w:hint="eastAsia" w:ascii="宋体" w:hAnsi="宋体" w:cs="宋体"/>
          <w:color w:val="000000"/>
          <w:sz w:val="24"/>
          <w:highlight w:val="none"/>
          <w:lang w:val="en-US" w:eastAsia="zh-CN"/>
        </w:rPr>
        <w:t>甲方</w:t>
      </w:r>
      <w:r>
        <w:rPr>
          <w:rFonts w:hint="eastAsia" w:ascii="宋体" w:hAnsi="宋体" w:eastAsia="宋体" w:cs="宋体"/>
          <w:color w:val="000000"/>
          <w:sz w:val="24"/>
          <w:highlight w:val="none"/>
          <w:lang w:val="en-US" w:eastAsia="zh-CN"/>
        </w:rPr>
        <w:t>及其员工</w:t>
      </w:r>
      <w:r>
        <w:rPr>
          <w:rFonts w:hint="eastAsia" w:ascii="宋体" w:hAnsi="宋体" w:eastAsia="宋体" w:cs="宋体"/>
          <w:color w:val="000000"/>
          <w:sz w:val="24"/>
          <w:highlight w:val="none"/>
        </w:rPr>
        <w:t>出资的境内(外)旅游、变相旅游、营业性娱乐场所娱乐活动等。</w:t>
      </w:r>
    </w:p>
    <w:p>
      <w:pPr>
        <w:numPr>
          <w:ilvl w:val="0"/>
          <w:numId w:val="8"/>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乙方承诺</w:t>
      </w:r>
      <w:r>
        <w:rPr>
          <w:rFonts w:hint="eastAsia" w:ascii="宋体" w:hAnsi="宋体" w:eastAsia="宋体" w:cs="宋体"/>
          <w:color w:val="000000"/>
          <w:sz w:val="24"/>
          <w:highlight w:val="none"/>
        </w:rPr>
        <w:t>严格遵守《中华人民共和国反不正当竞争》《中华人民共和国刑法》等有关禁止商业贿赂、腐败行为规定外，还应坚决拒绝商业贿赂、行贿、腐败及其他不正当之商业行业的馈赠</w:t>
      </w:r>
      <w:r>
        <w:rPr>
          <w:rFonts w:hint="eastAsia" w:ascii="宋体" w:hAnsi="宋体" w:cs="宋体"/>
          <w:color w:val="000000"/>
          <w:sz w:val="24"/>
          <w:highlight w:val="none"/>
          <w:lang w:eastAsia="zh-CN"/>
        </w:rPr>
        <w:t>。</w:t>
      </w:r>
    </w:p>
    <w:p>
      <w:pPr>
        <w:spacing w:line="400" w:lineRule="exac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rPr>
        <w:t>第四条、</w:t>
      </w:r>
      <w:r>
        <w:rPr>
          <w:rFonts w:hint="eastAsia" w:ascii="宋体" w:hAnsi="宋体" w:cs="宋体"/>
          <w:b/>
          <w:bCs/>
          <w:sz w:val="24"/>
          <w:szCs w:val="24"/>
          <w:highlight w:val="none"/>
          <w:lang w:val="en-US" w:eastAsia="zh-CN"/>
        </w:rPr>
        <w:t>信息数据安全与知情同意</w:t>
      </w:r>
    </w:p>
    <w:p>
      <w:pPr>
        <w:numPr>
          <w:ilvl w:val="0"/>
          <w:numId w:val="9"/>
        </w:numPr>
        <w:spacing w:line="400" w:lineRule="exact"/>
        <w:ind w:left="1055" w:hanging="425" w:firstLineChars="0"/>
        <w:rPr>
          <w:rFonts w:hint="eastAsia" w:ascii="宋体" w:hAnsi="宋体" w:cs="宋体"/>
          <w:sz w:val="24"/>
          <w:szCs w:val="24"/>
          <w:highlight w:val="none"/>
          <w:lang w:val="en-US" w:eastAsia="zh-CN"/>
        </w:rPr>
      </w:pPr>
      <w:r>
        <w:rPr>
          <w:rFonts w:hint="eastAsia" w:ascii="宋体" w:hAnsi="宋体" w:cs="宋体"/>
          <w:sz w:val="24"/>
          <w:szCs w:val="24"/>
          <w:highlight w:val="none"/>
        </w:rPr>
        <w:t>如本研究涉及患者</w:t>
      </w:r>
      <w:r>
        <w:rPr>
          <w:rFonts w:hint="eastAsia" w:ascii="宋体" w:hAnsi="宋体" w:cs="宋体"/>
          <w:sz w:val="24"/>
          <w:szCs w:val="24"/>
          <w:highlight w:val="none"/>
          <w:lang w:val="en-US" w:eastAsia="zh-CN"/>
        </w:rPr>
        <w:t>个人隐私</w:t>
      </w:r>
      <w:r>
        <w:rPr>
          <w:rFonts w:hint="eastAsia" w:ascii="宋体" w:hAnsi="宋体" w:cs="宋体"/>
          <w:sz w:val="24"/>
          <w:szCs w:val="24"/>
          <w:highlight w:val="none"/>
        </w:rPr>
        <w:t>的，乙方必须在本研究开始前与患者本人签署书面的知情同意书，知情同意书上必须记载参加本研究的益处与不良反应，如涉及收集患者个人信息的，应当告知其使用方式、收集信息的目的、使用范围并征得患者本人明确同意。如后期涉及收集敏感信息的，应当重新取得个人书面同意并同时做好患者数据安全的保护。</w:t>
      </w:r>
      <w:r>
        <w:rPr>
          <w:rFonts w:hint="eastAsia" w:ascii="宋体" w:hAnsi="宋体" w:cs="宋体"/>
          <w:sz w:val="24"/>
          <w:szCs w:val="24"/>
          <w:highlight w:val="none"/>
          <w:lang w:val="en-US" w:eastAsia="zh-CN"/>
        </w:rPr>
        <w:t>乙方</w:t>
      </w:r>
      <w:r>
        <w:rPr>
          <w:rFonts w:hint="eastAsia" w:ascii="宋体" w:hAnsi="宋体" w:cs="宋体"/>
          <w:sz w:val="24"/>
          <w:szCs w:val="24"/>
          <w:highlight w:val="none"/>
        </w:rPr>
        <w:t>不得过度收集以及向任意第三方提供以任何形式可被识别的信息，也不得利用收集信息的便利谋取不法利益。如项目收集的信息发生变更，乙方应当及时告知患者变更事项</w:t>
      </w:r>
      <w:r>
        <w:rPr>
          <w:rFonts w:hint="eastAsia" w:ascii="宋体" w:hAnsi="宋体" w:cs="宋体"/>
          <w:sz w:val="24"/>
          <w:szCs w:val="24"/>
          <w:highlight w:val="none"/>
          <w:lang w:val="en-US" w:eastAsia="zh-CN"/>
        </w:rPr>
        <w:t>并重新取得其同意。</w:t>
      </w:r>
    </w:p>
    <w:p>
      <w:pPr>
        <w:numPr>
          <w:ilvl w:val="0"/>
          <w:numId w:val="9"/>
        </w:numPr>
        <w:spacing w:line="400" w:lineRule="exact"/>
        <w:ind w:left="1055" w:hanging="425" w:firstLine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在知情同意获取过程中，乙方应当按照知情同意书内容向患者逐项说明。且应当包含研究目的、基本研究内容、流程、研究时限、益处，以及可能给患者带来不适和风险，并以患者能够理解的语言文字表达。乙方应当给予患者充分的时间理解知情同意书的内容，由患者作出是否同意参加研究的决定并签署知情同意书。</w:t>
      </w:r>
    </w:p>
    <w:p>
      <w:pPr>
        <w:numPr>
          <w:ilvl w:val="0"/>
          <w:numId w:val="9"/>
        </w:numPr>
        <w:spacing w:line="400" w:lineRule="exact"/>
        <w:ind w:left="1055" w:hanging="425" w:firstLineChars="0"/>
        <w:rPr>
          <w:rFonts w:hint="eastAsia" w:ascii="宋体" w:hAnsi="宋体" w:eastAsia="宋体" w:cs="宋体"/>
          <w:color w:val="000000"/>
          <w:sz w:val="24"/>
          <w:highlight w:val="none"/>
        </w:rPr>
      </w:pPr>
      <w:r>
        <w:rPr>
          <w:rFonts w:hint="eastAsia" w:ascii="宋体" w:hAnsi="宋体" w:cs="宋体"/>
          <w:sz w:val="24"/>
          <w:szCs w:val="24"/>
          <w:highlight w:val="none"/>
          <w:lang w:val="en-US" w:eastAsia="zh-CN"/>
        </w:rPr>
        <w:t>如患者为无民事行为能力人或者限制民事行为能力人的，应当获得其监护人（法定代理人）的书面知情同意。当监护人（法定代理人）代表受试者知情同意时，应该在受试者可理解的范围内告知相关信息，并尽量让受试者亲自签署知情同意书。</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第五条、知识产权归属</w:t>
      </w:r>
    </w:p>
    <w:p>
      <w:pPr>
        <w:numPr>
          <w:ilvl w:val="0"/>
          <w:numId w:val="10"/>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cs="宋体"/>
          <w:color w:val="000000"/>
          <w:sz w:val="24"/>
          <w:highlight w:val="none"/>
          <w:shd w:val="clear" w:color="auto" w:fill="auto"/>
          <w:lang w:val="en-US" w:eastAsia="zh-CN"/>
        </w:rPr>
        <w:t xml:space="preserve"> 项目成果及知识产权归属于</w:t>
      </w:r>
      <w:r>
        <w:rPr>
          <w:rFonts w:hint="eastAsia" w:ascii="宋体" w:hAnsi="宋体"/>
          <w:sz w:val="24"/>
          <w:szCs w:val="24"/>
          <w:lang w:val="en-US" w:eastAsia="zh-CN"/>
        </w:rPr>
        <w:t>北京康盟慈善基金会和</w:t>
      </w:r>
      <w:r>
        <w:rPr>
          <w:rFonts w:hint="eastAsia" w:ascii="宋体" w:hAnsi="宋体" w:cs="宋体"/>
          <w:color w:val="000000"/>
          <w:sz w:val="24"/>
          <w:highlight w:val="none"/>
          <w:shd w:val="clear" w:color="auto" w:fill="auto"/>
          <w:lang w:val="en-US" w:eastAsia="zh-CN"/>
        </w:rPr>
        <w:t xml:space="preserve">甲方及乙方研究者者并用于公益。  </w:t>
      </w:r>
    </w:p>
    <w:p>
      <w:pPr>
        <w:numPr>
          <w:ilvl w:val="0"/>
          <w:numId w:val="10"/>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w:t>
      </w:r>
      <w:r>
        <w:rPr>
          <w:rFonts w:hint="eastAsia" w:ascii="宋体" w:hAnsi="宋体" w:eastAsia="宋体" w:cs="宋体"/>
          <w:color w:val="000000"/>
          <w:sz w:val="24"/>
          <w:highlight w:val="none"/>
          <w:lang w:val="en-US" w:eastAsia="zh-CN"/>
        </w:rPr>
        <w:t>应当保证其研究者</w:t>
      </w:r>
      <w:r>
        <w:rPr>
          <w:rFonts w:hint="eastAsia" w:ascii="宋体" w:hAnsi="宋体" w:eastAsia="宋体" w:cs="宋体"/>
          <w:color w:val="000000"/>
          <w:sz w:val="24"/>
          <w:highlight w:val="none"/>
        </w:rPr>
        <w:t>发表后同意</w:t>
      </w:r>
      <w:r>
        <w:rPr>
          <w:rFonts w:hint="eastAsia" w:ascii="宋体" w:hAnsi="宋体"/>
          <w:sz w:val="24"/>
          <w:szCs w:val="24"/>
          <w:lang w:val="en-US" w:eastAsia="zh-CN"/>
        </w:rPr>
        <w:t>北京康盟慈善基金会和</w:t>
      </w:r>
      <w:r>
        <w:rPr>
          <w:rFonts w:hint="eastAsia" w:ascii="宋体" w:hAnsi="宋体" w:eastAsia="宋体" w:cs="宋体"/>
          <w:color w:val="000000"/>
          <w:sz w:val="24"/>
          <w:highlight w:val="none"/>
        </w:rPr>
        <w:t>甲方转载其文章或报告至其官网平台、各公益项目公众号平台或其他归属于</w:t>
      </w:r>
      <w:r>
        <w:rPr>
          <w:rFonts w:hint="eastAsia" w:ascii="宋体" w:hAnsi="宋体"/>
          <w:sz w:val="24"/>
          <w:szCs w:val="24"/>
          <w:lang w:val="en-US" w:eastAsia="zh-CN"/>
        </w:rPr>
        <w:t>北京康盟慈善基金会和</w:t>
      </w:r>
      <w:r>
        <w:rPr>
          <w:rFonts w:hint="eastAsia" w:ascii="宋体" w:hAnsi="宋体" w:eastAsia="宋体" w:cs="宋体"/>
          <w:color w:val="000000"/>
          <w:sz w:val="24"/>
          <w:highlight w:val="none"/>
        </w:rPr>
        <w:t>甲方项目平台且不用支付任何报酬。乙方应当在研究成果中记载</w:t>
      </w:r>
      <w:r>
        <w:rPr>
          <w:rFonts w:hint="eastAsia" w:ascii="宋体" w:hAnsi="宋体"/>
          <w:sz w:val="24"/>
          <w:szCs w:val="24"/>
          <w:lang w:val="en-US" w:eastAsia="zh-CN"/>
        </w:rPr>
        <w:t>北京康盟慈善基金会和</w:t>
      </w:r>
      <w:r>
        <w:rPr>
          <w:rFonts w:hint="eastAsia" w:ascii="宋体" w:hAnsi="宋体" w:eastAsia="宋体" w:cs="宋体"/>
          <w:color w:val="000000"/>
          <w:sz w:val="24"/>
          <w:highlight w:val="none"/>
        </w:rPr>
        <w:t>甲方提供资助的信息并一起发表。</w:t>
      </w:r>
      <w:bookmarkStart w:id="9" w:name="_GoBack"/>
      <w:bookmarkEnd w:id="9"/>
    </w:p>
    <w:p>
      <w:pPr>
        <w:numPr>
          <w:ilvl w:val="-1"/>
          <w:numId w:val="0"/>
        </w:numPr>
        <w:adjustRightInd w:val="0"/>
        <w:snapToGrid w:val="0"/>
        <w:spacing w:line="440" w:lineRule="exact"/>
        <w:rPr>
          <w:rFonts w:hint="eastAsia" w:ascii="宋体" w:hAnsi="宋体" w:eastAsia="宋体" w:cs="宋体"/>
          <w:b/>
          <w:bCs/>
          <w:color w:val="000000"/>
          <w:sz w:val="24"/>
          <w:highlight w:val="none"/>
          <w:lang w:val="en-US" w:eastAsia="zh-CN"/>
        </w:rPr>
      </w:pPr>
      <w:r>
        <w:rPr>
          <w:rFonts w:hint="eastAsia" w:ascii="宋体" w:hAnsi="宋体" w:cs="宋体"/>
          <w:b/>
          <w:bCs/>
          <w:color w:val="000000"/>
          <w:sz w:val="24"/>
          <w:highlight w:val="none"/>
          <w:lang w:val="en-US" w:eastAsia="zh-CN"/>
        </w:rPr>
        <w:t>第六条、</w:t>
      </w:r>
      <w:r>
        <w:rPr>
          <w:rFonts w:hint="eastAsia" w:ascii="宋体" w:hAnsi="宋体" w:eastAsia="宋体" w:cs="宋体"/>
          <w:b/>
          <w:bCs/>
          <w:color w:val="000000"/>
          <w:sz w:val="24"/>
          <w:highlight w:val="none"/>
          <w:lang w:val="en-US" w:eastAsia="zh-CN"/>
        </w:rPr>
        <w:t>不良事件</w:t>
      </w:r>
    </w:p>
    <w:p>
      <w:pPr>
        <w:numPr>
          <w:ilvl w:val="0"/>
          <w:numId w:val="11"/>
        </w:numPr>
        <w:adjustRightInd w:val="0"/>
        <w:snapToGrid w:val="0"/>
        <w:spacing w:line="440" w:lineRule="exact"/>
        <w:ind w:left="1055" w:hanging="425" w:firstLineChars="0"/>
        <w:rPr>
          <w:rFonts w:hint="eastAsia" w:ascii="宋体" w:hAnsi="宋体" w:eastAsia="宋体" w:cs="宋体"/>
          <w:b w:val="0"/>
          <w:bCs w:val="0"/>
          <w:color w:val="000000"/>
          <w:sz w:val="24"/>
          <w:highlight w:val="none"/>
          <w:lang w:val="en-US" w:eastAsia="zh-CN"/>
        </w:rPr>
      </w:pPr>
      <w:r>
        <w:rPr>
          <w:rFonts w:hint="eastAsia" w:ascii="宋体" w:hAnsi="宋体" w:eastAsia="宋体" w:cs="宋体"/>
          <w:color w:val="000000"/>
          <w:sz w:val="24"/>
          <w:highlight w:val="none"/>
          <w:lang w:val="en-US" w:eastAsia="zh-CN"/>
        </w:rPr>
        <w:t>如研究课题涉及临床用药的，</w:t>
      </w:r>
      <w:r>
        <w:rPr>
          <w:rFonts w:hint="eastAsia" w:ascii="宋体" w:hAnsi="宋体" w:cs="宋体"/>
          <w:color w:val="000000"/>
          <w:sz w:val="24"/>
          <w:highlight w:val="none"/>
          <w:lang w:val="en-US" w:eastAsia="zh-CN"/>
        </w:rPr>
        <w:t>甲方不对药品风险承担任何责任。</w:t>
      </w:r>
    </w:p>
    <w:p>
      <w:pPr>
        <w:numPr>
          <w:ilvl w:val="0"/>
          <w:numId w:val="11"/>
        </w:numPr>
        <w:adjustRightInd w:val="0"/>
        <w:snapToGrid w:val="0"/>
        <w:spacing w:line="440" w:lineRule="exact"/>
        <w:ind w:left="1055" w:hanging="425" w:firstLineChars="0"/>
        <w:rPr>
          <w:rFonts w:hint="eastAsia" w:ascii="宋体" w:hAnsi="宋体" w:eastAsia="宋体" w:cs="宋体"/>
          <w:b w:val="0"/>
          <w:bCs w:val="0"/>
          <w:color w:val="000000"/>
          <w:sz w:val="24"/>
          <w:highlight w:val="none"/>
          <w:lang w:val="en-US" w:eastAsia="zh-CN"/>
        </w:rPr>
      </w:pPr>
      <w:r>
        <w:rPr>
          <w:rFonts w:hint="eastAsia" w:ascii="宋体" w:hAnsi="宋体" w:eastAsia="宋体" w:cs="宋体"/>
          <w:color w:val="000000"/>
          <w:sz w:val="24"/>
          <w:highlight w:val="none"/>
          <w:lang w:val="en-US" w:eastAsia="zh-CN"/>
        </w:rPr>
        <w:t>研究过程因受试者发生不良反应严重影响其生命安全的，乙方及其研究者应当立即终止该受试者的研究并对其进行医学救治，同时乙方及其研究者应根据研究方案的要求对安全性报告进行收集和记录并按照相关法规向卫生监管部门和伦理委员会报告。</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w:t>
      </w:r>
      <w:r>
        <w:rPr>
          <w:rFonts w:hint="eastAsia" w:ascii="宋体" w:hAnsi="宋体" w:eastAsia="宋体" w:cs="宋体"/>
          <w:b/>
          <w:bCs/>
          <w:color w:val="000000"/>
          <w:sz w:val="24"/>
          <w:highlight w:val="none"/>
          <w:lang w:val="en-US" w:eastAsia="zh-CN"/>
        </w:rPr>
        <w:t>七</w:t>
      </w:r>
      <w:r>
        <w:rPr>
          <w:rFonts w:hint="eastAsia" w:ascii="宋体" w:hAnsi="宋体" w:eastAsia="宋体" w:cs="宋体"/>
          <w:b/>
          <w:bCs/>
          <w:color w:val="000000"/>
          <w:sz w:val="24"/>
          <w:highlight w:val="none"/>
        </w:rPr>
        <w:t>条、保密条款</w:t>
      </w:r>
    </w:p>
    <w:p>
      <w:pPr>
        <w:numPr>
          <w:ilvl w:val="0"/>
          <w:numId w:val="12"/>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在本协议期间内及终止后5年内，任一方不得为本协议之外的任何目的向第三方披露或使用任何保密信息，包括本协议的条款和任何其他根据本协议由一方披露给另一方的被指明为在实施本研究时生成的保密信息，以及任一方其他的、任何形式的、书面的、口头的或电子的、商业或其他性质的专有信息和由此衍生的信息。</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w:t>
      </w:r>
      <w:r>
        <w:rPr>
          <w:rFonts w:hint="eastAsia" w:ascii="宋体" w:hAnsi="宋体" w:eastAsia="宋体" w:cs="宋体"/>
          <w:b/>
          <w:bCs/>
          <w:color w:val="000000"/>
          <w:sz w:val="24"/>
          <w:highlight w:val="none"/>
          <w:lang w:val="en-US" w:eastAsia="zh-CN"/>
        </w:rPr>
        <w:t>八</w:t>
      </w:r>
      <w:r>
        <w:rPr>
          <w:rFonts w:hint="eastAsia" w:ascii="宋体" w:hAnsi="宋体" w:eastAsia="宋体" w:cs="宋体"/>
          <w:b/>
          <w:bCs/>
          <w:color w:val="000000"/>
          <w:sz w:val="24"/>
          <w:highlight w:val="none"/>
        </w:rPr>
        <w:t>条、违约责任</w:t>
      </w:r>
    </w:p>
    <w:p>
      <w:pPr>
        <w:numPr>
          <w:ilvl w:val="0"/>
          <w:numId w:val="13"/>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乙方出现怠于履行义务的情况，如报告严重迟交等，经甲方催告后三十（30）天内仍未改正的，甲方可单方面终止本协议，且无需对乙方损失承担任何责任，但乙方应负责赔偿给甲方造成的损失。</w:t>
      </w:r>
    </w:p>
    <w:p>
      <w:pPr>
        <w:numPr>
          <w:ilvl w:val="0"/>
          <w:numId w:val="13"/>
        </w:numPr>
        <w:adjustRightInd w:val="0"/>
        <w:snapToGrid w:val="0"/>
        <w:spacing w:line="440" w:lineRule="exact"/>
        <w:ind w:left="1055" w:hanging="425"/>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乙方研究者在研究过程中违背操作程序或者违背伦理原则或科研诚信原则的；经甲方知悉或者发现后，甲方有权解除本协议，同时乙方应当返还甲方已支付的资助款项。</w:t>
      </w:r>
    </w:p>
    <w:p>
      <w:pPr>
        <w:numPr>
          <w:ilvl w:val="0"/>
          <w:numId w:val="13"/>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乙方研究者在研究过程中发现相关药品、器械可能存在严重质量缺陷，继续研究会造成人身损害的，乙方未停止研究造成损害的，甲方不承担任何责任，乙方自行承担。</w:t>
      </w:r>
    </w:p>
    <w:p>
      <w:pPr>
        <w:numPr>
          <w:ilvl w:val="0"/>
          <w:numId w:val="13"/>
        </w:numPr>
        <w:adjustRightInd w:val="0"/>
        <w:snapToGrid w:val="0"/>
        <w:spacing w:line="440" w:lineRule="exact"/>
        <w:ind w:left="1055" w:hanging="425"/>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乙方未按照合同约定期限提交终期报告的，</w:t>
      </w:r>
      <w:r>
        <w:rPr>
          <w:rFonts w:hint="eastAsia" w:ascii="宋体" w:hAnsi="宋体" w:cs="宋体"/>
          <w:color w:val="000000"/>
          <w:sz w:val="24"/>
          <w:highlight w:val="none"/>
          <w:lang w:val="en-US" w:eastAsia="zh-CN"/>
        </w:rPr>
        <w:t>甲</w:t>
      </w:r>
      <w:r>
        <w:rPr>
          <w:rFonts w:hint="eastAsia" w:ascii="宋体" w:hAnsi="宋体" w:eastAsia="宋体" w:cs="宋体"/>
          <w:color w:val="000000"/>
          <w:sz w:val="24"/>
          <w:highlight w:val="none"/>
        </w:rPr>
        <w:t>方有权延期支付尾款且不承担任何责任，如乙方经甲方合理催告后在限期内仍未提交终期研究报告的，甲方有权解除本合同，除不支付剩余款项外，乙方应退还甲方已支付的资助金额。</w:t>
      </w:r>
    </w:p>
    <w:p>
      <w:pPr>
        <w:numPr>
          <w:ilvl w:val="0"/>
          <w:numId w:val="13"/>
        </w:numPr>
        <w:adjustRightInd w:val="0"/>
        <w:snapToGrid w:val="0"/>
        <w:spacing w:line="440" w:lineRule="exact"/>
        <w:ind w:left="1055" w:hanging="425"/>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甲方未按照本合同约定及时支付资助款的，乙方提交研究报告的时间可相应顺延。</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w:t>
      </w:r>
      <w:r>
        <w:rPr>
          <w:rFonts w:hint="eastAsia" w:ascii="宋体" w:hAnsi="宋体" w:eastAsia="宋体" w:cs="宋体"/>
          <w:b/>
          <w:bCs/>
          <w:color w:val="000000"/>
          <w:sz w:val="24"/>
          <w:highlight w:val="none"/>
          <w:lang w:val="en-US" w:eastAsia="zh-CN"/>
        </w:rPr>
        <w:t>九</w:t>
      </w:r>
      <w:r>
        <w:rPr>
          <w:rFonts w:hint="eastAsia" w:ascii="宋体" w:hAnsi="宋体" w:eastAsia="宋体" w:cs="宋体"/>
          <w:b/>
          <w:bCs/>
          <w:color w:val="000000"/>
          <w:sz w:val="24"/>
          <w:highlight w:val="none"/>
        </w:rPr>
        <w:t>条、争议解决</w:t>
      </w:r>
    </w:p>
    <w:p>
      <w:pPr>
        <w:numPr>
          <w:ilvl w:val="0"/>
          <w:numId w:val="14"/>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本合同执行过程中如果出现争议或者纠纷由双方协商解决，协商不成，任何一方可向原告住所地有管辖权的人民法院通过诉讼解决。</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w:t>
      </w:r>
      <w:r>
        <w:rPr>
          <w:rFonts w:hint="eastAsia" w:ascii="宋体" w:hAnsi="宋体" w:eastAsia="宋体" w:cs="宋体"/>
          <w:b/>
          <w:bCs/>
          <w:color w:val="000000"/>
          <w:sz w:val="24"/>
          <w:highlight w:val="none"/>
          <w:lang w:val="en-US" w:eastAsia="zh-CN"/>
        </w:rPr>
        <w:t>十</w:t>
      </w:r>
      <w:r>
        <w:rPr>
          <w:rFonts w:hint="eastAsia" w:ascii="宋体" w:hAnsi="宋体" w:eastAsia="宋体" w:cs="宋体"/>
          <w:b/>
          <w:bCs/>
          <w:color w:val="000000"/>
          <w:sz w:val="24"/>
          <w:highlight w:val="none"/>
        </w:rPr>
        <w:t>条、不可抗力</w:t>
      </w:r>
    </w:p>
    <w:p>
      <w:pPr>
        <w:numPr>
          <w:ilvl w:val="0"/>
          <w:numId w:val="15"/>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合同双方在合同期限内遇见不可抗力导致本合同无法继续履行的，双方均可免责，但应尽快通知对方以将损失控制在最小范围并共同协商变更或者解除本协议。</w:t>
      </w:r>
    </w:p>
    <w:p>
      <w:pPr>
        <w:numPr>
          <w:ilvl w:val="0"/>
          <w:numId w:val="15"/>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可抗力是指受影响一方不能合理控制的，无法预料、不可避免且无法克服，在客观上成为不可能或不实际的任何事件。此等事件包括但不限于自然灾害如水灾、火灾、旱灾、台风、地震，以及社会事件如战争（不论曾否宣战）、动乱、罢工，政府行为或法律规定等。</w:t>
      </w:r>
    </w:p>
    <w:p>
      <w:pPr>
        <w:numPr>
          <w:ilvl w:val="0"/>
          <w:numId w:val="15"/>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甲类、乙类公共卫生事件严重影响社会经济秩序的，视为不可抗力。</w:t>
      </w:r>
    </w:p>
    <w:p>
      <w:pPr>
        <w:adjustRightInd w:val="0"/>
        <w:snapToGrid w:val="0"/>
        <w:spacing w:line="440" w:lineRule="exact"/>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第十</w:t>
      </w:r>
      <w:r>
        <w:rPr>
          <w:rFonts w:hint="eastAsia" w:ascii="宋体" w:hAnsi="宋体" w:eastAsia="宋体" w:cs="宋体"/>
          <w:b/>
          <w:bCs/>
          <w:color w:val="000000"/>
          <w:sz w:val="24"/>
          <w:highlight w:val="none"/>
          <w:lang w:val="en-US" w:eastAsia="zh-CN"/>
        </w:rPr>
        <w:t>一</w:t>
      </w:r>
      <w:r>
        <w:rPr>
          <w:rFonts w:hint="eastAsia" w:ascii="宋体" w:hAnsi="宋体" w:eastAsia="宋体" w:cs="宋体"/>
          <w:b/>
          <w:bCs/>
          <w:color w:val="000000"/>
          <w:sz w:val="24"/>
          <w:highlight w:val="none"/>
        </w:rPr>
        <w:t>条、其他</w:t>
      </w:r>
    </w:p>
    <w:p>
      <w:pPr>
        <w:numPr>
          <w:ilvl w:val="0"/>
          <w:numId w:val="16"/>
        </w:numPr>
        <w:adjustRightInd w:val="0"/>
        <w:snapToGrid w:val="0"/>
        <w:spacing w:line="440" w:lineRule="exact"/>
        <w:ind w:left="1055" w:hanging="425" w:firstLineChars="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本协议有效期从协议签署之日起至</w:t>
      </w:r>
      <w:r>
        <w:rPr>
          <w:rFonts w:hint="eastAsia" w:ascii="宋体" w:hAnsi="宋体"/>
          <w:sz w:val="24"/>
          <w:szCs w:val="24"/>
          <w:highlight w:val="none"/>
          <w:lang w:val="en-US" w:eastAsia="zh-CN"/>
        </w:rPr>
        <w:t>___年____月___日止</w:t>
      </w:r>
      <w:r>
        <w:rPr>
          <w:rFonts w:hint="eastAsia" w:ascii="宋体" w:hAnsi="宋体" w:eastAsia="宋体" w:cs="宋体"/>
          <w:color w:val="000000"/>
          <w:sz w:val="24"/>
          <w:highlight w:val="none"/>
          <w:lang w:val="en-US" w:eastAsia="zh-CN"/>
        </w:rPr>
        <w:t>。项目期限届满之前，乙方未完成科研课题需要继续本研究课题的，则乙方需要提前30 天书面告知</w:t>
      </w:r>
      <w:ins w:id="0" w:author="Xu" w:date="2023-10-30T15:07:30Z">
        <w:r>
          <w:rPr>
            <w:rFonts w:hint="eastAsia" w:ascii="宋体" w:hAnsi="宋体" w:cs="宋体"/>
            <w:color w:val="000000"/>
            <w:sz w:val="24"/>
            <w:highlight w:val="none"/>
            <w:lang w:val="en-US" w:eastAsia="zh-CN"/>
          </w:rPr>
          <w:t>甲</w:t>
        </w:r>
      </w:ins>
      <w:r>
        <w:rPr>
          <w:rFonts w:hint="eastAsia" w:ascii="宋体" w:hAnsi="宋体" w:eastAsia="宋体" w:cs="宋体"/>
          <w:color w:val="000000"/>
          <w:sz w:val="24"/>
          <w:highlight w:val="none"/>
          <w:lang w:val="en-US" w:eastAsia="zh-CN"/>
        </w:rPr>
        <w:t>方，否则甲方不予资助。</w:t>
      </w:r>
    </w:p>
    <w:p>
      <w:pPr>
        <w:numPr>
          <w:ilvl w:val="0"/>
          <w:numId w:val="1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本合同书项目伦理审查及/或乙方项目立项文件，作为本合同书必须的附件，与本合同书具有同等的法律效力。</w:t>
      </w:r>
    </w:p>
    <w:p>
      <w:pPr>
        <w:numPr>
          <w:ilvl w:val="0"/>
          <w:numId w:val="1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本协议如需变更或存在未尽事宜，双方可通过邮箱后缀为</w:t>
      </w:r>
      <w:r>
        <w:rPr>
          <w:rFonts w:hint="eastAsia" w:ascii="宋体" w:hAnsi="宋体"/>
          <w:sz w:val="24"/>
          <w:szCs w:val="24"/>
          <w:highlight w:val="none"/>
          <w:lang w:val="en-US" w:eastAsia="zh-CN"/>
        </w:rPr>
        <w:t>@ilvzhou.com</w:t>
      </w:r>
      <w:r>
        <w:rPr>
          <w:rFonts w:hint="eastAsia" w:ascii="宋体" w:hAnsi="宋体" w:eastAsia="宋体" w:cs="宋体"/>
          <w:color w:val="000000"/>
          <w:sz w:val="24"/>
          <w:highlight w:val="none"/>
        </w:rPr>
        <w:t>、@</w:t>
      </w:r>
      <w:r>
        <w:rPr>
          <w:rFonts w:hint="eastAsia" w:ascii="宋体" w:hAnsi="宋体"/>
          <w:sz w:val="24"/>
          <w:szCs w:val="24"/>
          <w:highlight w:val="none"/>
          <w:lang w:val="en-US" w:eastAsia="zh-CN"/>
        </w:rPr>
        <w:t>____</w:t>
      </w:r>
      <w:r>
        <w:rPr>
          <w:rFonts w:hint="eastAsia" w:ascii="宋体" w:hAnsi="宋体" w:eastAsia="宋体" w:cs="宋体"/>
          <w:color w:val="000000"/>
          <w:sz w:val="24"/>
          <w:highlight w:val="none"/>
        </w:rPr>
        <w:t>的邮箱进行沟通确认，双方达成一致的邮件内容与本协议具有同等法律效力。确需签署补充协议的，双方另行协商签订补充协议，自双方盖章之日起生效。</w:t>
      </w:r>
    </w:p>
    <w:p>
      <w:pPr>
        <w:numPr>
          <w:ilvl w:val="0"/>
          <w:numId w:val="16"/>
        </w:numPr>
        <w:adjustRightInd w:val="0"/>
        <w:snapToGrid w:val="0"/>
        <w:spacing w:line="440" w:lineRule="exact"/>
        <w:ind w:left="1055" w:hanging="425" w:firstLineChars="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本合同书一式四份，甲乙双方各</w:t>
      </w:r>
      <w:r>
        <w:rPr>
          <w:rFonts w:hint="eastAsia" w:ascii="宋体" w:hAnsi="宋体" w:cs="宋体"/>
          <w:color w:val="000000"/>
          <w:sz w:val="24"/>
          <w:highlight w:val="none"/>
          <w:lang w:val="en-US" w:eastAsia="zh-CN"/>
        </w:rPr>
        <w:t>执</w:t>
      </w:r>
      <w:r>
        <w:rPr>
          <w:rFonts w:hint="eastAsia" w:ascii="宋体" w:hAnsi="宋体" w:eastAsia="宋体" w:cs="宋体"/>
          <w:color w:val="000000"/>
          <w:sz w:val="24"/>
          <w:highlight w:val="none"/>
        </w:rPr>
        <w:t>两份，具有同等法律效力。</w:t>
      </w:r>
    </w:p>
    <w:p>
      <w:pPr>
        <w:widowControl w:val="0"/>
        <w:spacing w:line="400" w:lineRule="exact"/>
        <w:ind w:firstLine="964" w:firstLineChars="4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附：研究课题申请书（需医生签字与依托单位盖章）</w:t>
      </w:r>
    </w:p>
    <w:p>
      <w:pPr>
        <w:widowControl w:val="0"/>
        <w:spacing w:line="400" w:lineRule="exact"/>
        <w:ind w:firstLine="482" w:firstLineChars="200"/>
        <w:rPr>
          <w:rFonts w:hint="eastAsia" w:ascii="宋体" w:hAnsi="宋体" w:cs="宋体"/>
          <w:b/>
          <w:bCs/>
          <w:sz w:val="24"/>
          <w:szCs w:val="24"/>
          <w:highlight w:val="none"/>
          <w:lang w:val="en-US" w:eastAsia="zh-CN"/>
        </w:rPr>
      </w:pPr>
    </w:p>
    <w:p>
      <w:pPr>
        <w:adjustRightInd w:val="0"/>
        <w:snapToGrid w:val="0"/>
        <w:spacing w:line="440" w:lineRule="exact"/>
        <w:ind w:firstLine="2640" w:firstLineChars="1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以下无正文，为签章页</w:t>
      </w:r>
    </w:p>
    <w:p>
      <w:pPr>
        <w:adjustRightInd w:val="0"/>
        <w:snapToGrid w:val="0"/>
        <w:spacing w:line="440" w:lineRule="exact"/>
        <w:ind w:firstLine="2640" w:firstLineChars="1100"/>
        <w:rPr>
          <w:rFonts w:hint="eastAsia" w:ascii="宋体" w:hAnsi="宋体" w:eastAsia="宋体" w:cs="宋体"/>
          <w:color w:val="000000"/>
          <w:sz w:val="24"/>
          <w:highlight w:val="none"/>
        </w:rPr>
      </w:pPr>
    </w:p>
    <w:p>
      <w:pPr>
        <w:adjustRightInd w:val="0"/>
        <w:snapToGrid w:val="0"/>
        <w:spacing w:line="440" w:lineRule="exact"/>
        <w:ind w:firstLine="2640" w:firstLineChars="1100"/>
        <w:rPr>
          <w:rFonts w:hint="eastAsia" w:ascii="宋体" w:hAnsi="宋体" w:eastAsia="宋体" w:cs="宋体"/>
          <w:color w:val="000000"/>
          <w:sz w:val="24"/>
          <w:highlight w:val="none"/>
        </w:rPr>
      </w:pPr>
    </w:p>
    <w:p>
      <w:pPr>
        <w:adjustRightInd w:val="0"/>
        <w:snapToGrid w:val="0"/>
        <w:spacing w:line="440" w:lineRule="exact"/>
        <w:rPr>
          <w:rFonts w:hint="eastAsia" w:ascii="宋体" w:hAnsi="宋体" w:eastAsia="宋体" w:cs="宋体"/>
          <w:color w:val="000000"/>
          <w:sz w:val="24"/>
          <w:highlight w:val="none"/>
        </w:rPr>
      </w:pPr>
    </w:p>
    <w:p>
      <w:pPr>
        <w:adjustRightInd w:val="0"/>
        <w:snapToGrid w:val="0"/>
        <w:spacing w:line="440" w:lineRule="exact"/>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甲方（公章）</w:t>
      </w:r>
      <w:r>
        <w:rPr>
          <w:rFonts w:hint="eastAsia" w:ascii="宋体" w:hAnsi="宋体" w:eastAsia="宋体" w:cs="宋体"/>
          <w:b/>
          <w:bCs/>
          <w:color w:val="000000"/>
          <w:sz w:val="24"/>
          <w:highlight w:val="none"/>
          <w:lang w:val="en-US" w:eastAsia="zh-CN"/>
        </w:rPr>
        <w:tab/>
      </w:r>
      <w:r>
        <w:rPr>
          <w:rFonts w:hint="eastAsia" w:ascii="宋体" w:hAnsi="宋体" w:eastAsia="宋体" w:cs="宋体"/>
          <w:b/>
          <w:bCs/>
          <w:color w:val="000000"/>
          <w:sz w:val="24"/>
          <w:highlight w:val="none"/>
          <w:lang w:val="en-US" w:eastAsia="zh-CN"/>
        </w:rPr>
        <w:t xml:space="preserve">                                   乙方（公章）</w:t>
      </w:r>
    </w:p>
    <w:p>
      <w:pPr>
        <w:adjustRightInd w:val="0"/>
        <w:snapToGrid w:val="0"/>
        <w:spacing w:line="440" w:lineRule="exact"/>
        <w:rPr>
          <w:rFonts w:hint="eastAsia" w:ascii="宋体" w:hAnsi="宋体" w:eastAsia="宋体" w:cs="宋体"/>
          <w:b/>
          <w:bCs/>
          <w:color w:val="000000"/>
          <w:sz w:val="24"/>
          <w:highlight w:val="none"/>
          <w:lang w:val="en-US" w:eastAsia="zh-CN"/>
        </w:rPr>
      </w:pPr>
    </w:p>
    <w:p>
      <w:pPr>
        <w:adjustRightInd w:val="0"/>
        <w:snapToGrid w:val="0"/>
        <w:spacing w:line="440" w:lineRule="exac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签订日期：                                       签订日期：</w:t>
      </w:r>
    </w:p>
    <w:p>
      <w:pPr>
        <w:adjustRightInd w:val="0"/>
        <w:snapToGrid w:val="0"/>
        <w:spacing w:line="440" w:lineRule="exact"/>
        <w:rPr>
          <w:rFonts w:hint="eastAsia" w:ascii="宋体" w:hAnsi="宋体" w:eastAsia="宋体" w:cs="宋体"/>
          <w:color w:val="000000"/>
          <w:sz w:val="24"/>
          <w:highlight w:val="none"/>
          <w:lang w:val="en-US" w:eastAsia="zh-CN"/>
        </w:rPr>
      </w:pPr>
    </w:p>
    <w:p>
      <w:pPr>
        <w:adjustRightInd w:val="0"/>
        <w:snapToGrid w:val="0"/>
        <w:spacing w:line="440" w:lineRule="exact"/>
        <w:rPr>
          <w:rFonts w:hint="eastAsia" w:ascii="宋体" w:hAnsi="宋体" w:eastAsia="宋体" w:cs="宋体"/>
          <w:color w:val="000000"/>
          <w:sz w:val="24"/>
          <w:highlight w:val="none"/>
          <w:lang w:val="en-US" w:eastAsia="zh-CN"/>
        </w:rPr>
      </w:pPr>
    </w:p>
    <w:p>
      <w:pPr>
        <w:adjustRightInd w:val="0"/>
        <w:snapToGrid w:val="0"/>
        <w:spacing w:line="440" w:lineRule="exact"/>
        <w:ind w:left="1446" w:hanging="1446" w:hangingChars="600"/>
        <w:rPr>
          <w:rFonts w:hint="eastAsia" w:ascii="宋体" w:hAnsi="宋体" w:eastAsia="宋体" w:cs="宋体"/>
          <w:color w:val="000000"/>
          <w:sz w:val="24"/>
          <w:highlight w:val="none"/>
          <w:lang w:val="en-US" w:eastAsia="zh-CN"/>
        </w:rPr>
      </w:pPr>
      <w:r>
        <w:rPr>
          <w:rFonts w:hint="eastAsia" w:ascii="宋体" w:hAnsi="宋体" w:eastAsia="宋体" w:cs="宋体"/>
          <w:b/>
          <w:bCs/>
          <w:color w:val="000000"/>
          <w:sz w:val="24"/>
          <w:highlight w:val="none"/>
          <w:lang w:val="en-US" w:eastAsia="zh-CN"/>
        </w:rPr>
        <w:t>研究者确认：</w:t>
      </w:r>
      <w:r>
        <w:rPr>
          <w:rFonts w:hint="eastAsia" w:ascii="宋体" w:hAnsi="宋体" w:eastAsia="宋体" w:cs="宋体"/>
          <w:color w:val="000000"/>
          <w:sz w:val="24"/>
          <w:highlight w:val="none"/>
          <w:lang w:val="en-US" w:eastAsia="zh-CN"/>
        </w:rPr>
        <w:t>本人已阅读本</w:t>
      </w:r>
      <w:r>
        <w:rPr>
          <w:rFonts w:hint="eastAsia" w:ascii="宋体" w:hAnsi="宋体" w:cs="宋体"/>
          <w:color w:val="000000"/>
          <w:sz w:val="24"/>
          <w:highlight w:val="none"/>
          <w:lang w:val="en-US" w:eastAsia="zh-CN"/>
        </w:rPr>
        <w:t>合同书</w:t>
      </w:r>
      <w:r>
        <w:rPr>
          <w:rFonts w:hint="eastAsia" w:ascii="宋体" w:hAnsi="宋体" w:eastAsia="宋体" w:cs="宋体"/>
          <w:color w:val="000000"/>
          <w:sz w:val="24"/>
          <w:highlight w:val="none"/>
          <w:lang w:val="en-US" w:eastAsia="zh-CN"/>
        </w:rPr>
        <w:t>之全部内容，充分了解并清楚知晓该</w:t>
      </w:r>
      <w:r>
        <w:rPr>
          <w:rFonts w:hint="eastAsia" w:ascii="宋体" w:hAnsi="宋体" w:cs="宋体"/>
          <w:color w:val="000000"/>
          <w:sz w:val="24"/>
          <w:highlight w:val="none"/>
          <w:lang w:val="en-US" w:eastAsia="zh-CN"/>
        </w:rPr>
        <w:t>合同</w:t>
      </w:r>
      <w:r>
        <w:rPr>
          <w:rFonts w:hint="eastAsia" w:ascii="宋体" w:hAnsi="宋体" w:eastAsia="宋体" w:cs="宋体"/>
          <w:color w:val="000000"/>
          <w:sz w:val="24"/>
          <w:highlight w:val="none"/>
          <w:lang w:val="en-US" w:eastAsia="zh-CN"/>
        </w:rPr>
        <w:t>下研究者的全部责任与义务，愿意遵守本协议的各项要求。</w:t>
      </w:r>
    </w:p>
    <w:p>
      <w:pPr>
        <w:adjustRightInd w:val="0"/>
        <w:snapToGrid w:val="0"/>
        <w:spacing w:line="440" w:lineRule="exact"/>
        <w:rPr>
          <w:rFonts w:hint="eastAsia" w:ascii="宋体" w:hAnsi="宋体" w:eastAsia="宋体" w:cs="宋体"/>
          <w:color w:val="000000"/>
          <w:sz w:val="24"/>
          <w:highlight w:val="none"/>
          <w:lang w:val="en-US" w:eastAsia="zh-CN"/>
        </w:rPr>
      </w:pPr>
    </w:p>
    <w:p>
      <w:pPr>
        <w:adjustRightInd w:val="0"/>
        <w:snapToGrid w:val="0"/>
        <w:spacing w:line="440" w:lineRule="exact"/>
        <w:jc w:val="right"/>
        <w:rPr>
          <w:rFonts w:hint="eastAsia" w:ascii="宋体" w:hAnsi="宋体" w:eastAsia="宋体" w:cs="宋体"/>
          <w:color w:val="000000"/>
          <w:sz w:val="24"/>
          <w:highlight w:val="none"/>
          <w:lang w:val="en-US" w:eastAsia="zh-CN"/>
        </w:rPr>
      </w:pPr>
      <w:r>
        <w:rPr>
          <w:rFonts w:hint="eastAsia" w:ascii="宋体" w:hAnsi="宋体" w:eastAsia="宋体" w:cs="宋体"/>
          <w:b/>
          <w:bCs/>
          <w:color w:val="000000"/>
          <w:sz w:val="24"/>
          <w:highlight w:val="none"/>
          <w:lang w:val="en-US" w:eastAsia="zh-CN"/>
        </w:rPr>
        <w:t>研究者签字：</w:t>
      </w:r>
      <w:r>
        <w:rPr>
          <w:rFonts w:hint="eastAsia" w:ascii="宋体" w:hAnsi="宋体" w:eastAsia="宋体" w:cs="宋体"/>
          <w:b/>
          <w:bCs/>
          <w:color w:val="000000"/>
          <w:sz w:val="24"/>
          <w:highlight w:val="none"/>
          <w:lang w:val="en-US" w:eastAsia="zh-CN"/>
        </w:rPr>
        <w:tab/>
      </w:r>
      <w:r>
        <w:rPr>
          <w:rFonts w:hint="eastAsia" w:ascii="宋体" w:hAnsi="宋体" w:eastAsia="宋体" w:cs="宋体"/>
          <w:b/>
          <w:bCs/>
          <w:color w:val="000000"/>
          <w:sz w:val="24"/>
          <w:highlight w:val="none"/>
          <w:lang w:val="en-US" w:eastAsia="zh-CN"/>
        </w:rPr>
        <w:tab/>
      </w:r>
      <w:r>
        <w:rPr>
          <w:rFonts w:hint="eastAsia" w:ascii="宋体" w:hAnsi="宋体" w:eastAsia="宋体" w:cs="宋体"/>
          <w:b/>
          <w:bCs/>
          <w:color w:val="000000"/>
          <w:sz w:val="24"/>
          <w:highlight w:val="none"/>
          <w:lang w:val="en-US" w:eastAsia="zh-CN"/>
        </w:rPr>
        <w:tab/>
      </w:r>
      <w:r>
        <w:rPr>
          <w:rFonts w:hint="eastAsia" w:ascii="宋体" w:hAnsi="宋体" w:eastAsia="宋体" w:cs="宋体"/>
          <w:b/>
          <w:bCs/>
          <w:color w:val="000000"/>
          <w:sz w:val="24"/>
          <w:highlight w:val="none"/>
          <w:lang w:val="en-US" w:eastAsia="zh-CN"/>
        </w:rPr>
        <w:tab/>
      </w:r>
    </w:p>
    <w:p>
      <w:pPr>
        <w:adjustRightInd w:val="0"/>
        <w:snapToGrid w:val="0"/>
        <w:spacing w:line="440" w:lineRule="exact"/>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 xml:space="preserve">                                                 日期：</w:t>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ab/>
      </w:r>
      <w:r>
        <w:rPr>
          <w:rFonts w:hint="eastAsia" w:ascii="宋体" w:hAnsi="宋体" w:eastAsia="宋体" w:cs="宋体"/>
          <w:color w:val="000000"/>
          <w:sz w:val="24"/>
          <w:highlight w:val="none"/>
          <w:lang w:val="en-US" w:eastAsia="zh-CN"/>
        </w:rPr>
        <w:tab/>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29AE7"/>
    <w:multiLevelType w:val="singleLevel"/>
    <w:tmpl w:val="92529AE7"/>
    <w:lvl w:ilvl="0" w:tentative="0">
      <w:start w:val="1"/>
      <w:numFmt w:val="decimal"/>
      <w:lvlText w:val="%1."/>
      <w:lvlJc w:val="left"/>
      <w:pPr>
        <w:ind w:left="1055" w:hanging="425"/>
      </w:pPr>
      <w:rPr>
        <w:rFonts w:hint="default"/>
      </w:rPr>
    </w:lvl>
  </w:abstractNum>
  <w:abstractNum w:abstractNumId="1">
    <w:nsid w:val="A9870584"/>
    <w:multiLevelType w:val="singleLevel"/>
    <w:tmpl w:val="A9870584"/>
    <w:lvl w:ilvl="0" w:tentative="0">
      <w:start w:val="1"/>
      <w:numFmt w:val="decimal"/>
      <w:lvlText w:val="%1."/>
      <w:lvlJc w:val="left"/>
      <w:pPr>
        <w:ind w:left="1055" w:hanging="425"/>
      </w:pPr>
      <w:rPr>
        <w:rFonts w:hint="default"/>
      </w:rPr>
    </w:lvl>
  </w:abstractNum>
  <w:abstractNum w:abstractNumId="2">
    <w:nsid w:val="BCD77245"/>
    <w:multiLevelType w:val="singleLevel"/>
    <w:tmpl w:val="BCD77245"/>
    <w:lvl w:ilvl="0" w:tentative="0">
      <w:start w:val="8"/>
      <w:numFmt w:val="decimal"/>
      <w:suff w:val="nothing"/>
      <w:lvlText w:val="%1、"/>
      <w:lvlJc w:val="left"/>
    </w:lvl>
  </w:abstractNum>
  <w:abstractNum w:abstractNumId="3">
    <w:nsid w:val="C43FB172"/>
    <w:multiLevelType w:val="singleLevel"/>
    <w:tmpl w:val="C43FB172"/>
    <w:lvl w:ilvl="0" w:tentative="0">
      <w:start w:val="1"/>
      <w:numFmt w:val="bullet"/>
      <w:lvlText w:val=""/>
      <w:lvlJc w:val="left"/>
      <w:pPr>
        <w:ind w:left="420" w:hanging="420"/>
      </w:pPr>
      <w:rPr>
        <w:rFonts w:hint="default" w:ascii="Wingdings" w:hAnsi="Wingdings"/>
      </w:rPr>
    </w:lvl>
  </w:abstractNum>
  <w:abstractNum w:abstractNumId="4">
    <w:nsid w:val="CE5D2E0C"/>
    <w:multiLevelType w:val="singleLevel"/>
    <w:tmpl w:val="CE5D2E0C"/>
    <w:lvl w:ilvl="0" w:tentative="0">
      <w:start w:val="1"/>
      <w:numFmt w:val="decimal"/>
      <w:lvlText w:val="%1."/>
      <w:lvlJc w:val="left"/>
      <w:pPr>
        <w:ind w:left="1055" w:hanging="425"/>
      </w:pPr>
      <w:rPr>
        <w:rFonts w:hint="default"/>
      </w:rPr>
    </w:lvl>
  </w:abstractNum>
  <w:abstractNum w:abstractNumId="5">
    <w:nsid w:val="DDB2AF1B"/>
    <w:multiLevelType w:val="singleLevel"/>
    <w:tmpl w:val="DDB2AF1B"/>
    <w:lvl w:ilvl="0" w:tentative="0">
      <w:start w:val="1"/>
      <w:numFmt w:val="decimal"/>
      <w:lvlText w:val="%1."/>
      <w:lvlJc w:val="left"/>
      <w:pPr>
        <w:ind w:left="1055" w:hanging="425"/>
      </w:pPr>
      <w:rPr>
        <w:rFonts w:hint="default"/>
      </w:rPr>
    </w:lvl>
  </w:abstractNum>
  <w:abstractNum w:abstractNumId="6">
    <w:nsid w:val="FB32844A"/>
    <w:multiLevelType w:val="singleLevel"/>
    <w:tmpl w:val="FB32844A"/>
    <w:lvl w:ilvl="0" w:tentative="0">
      <w:start w:val="1"/>
      <w:numFmt w:val="decimal"/>
      <w:lvlText w:val="%1."/>
      <w:lvlJc w:val="left"/>
      <w:pPr>
        <w:ind w:left="1055" w:hanging="425"/>
      </w:pPr>
      <w:rPr>
        <w:rFonts w:hint="default"/>
      </w:rPr>
    </w:lvl>
  </w:abstractNum>
  <w:abstractNum w:abstractNumId="7">
    <w:nsid w:val="FCD969B1"/>
    <w:multiLevelType w:val="singleLevel"/>
    <w:tmpl w:val="FCD969B1"/>
    <w:lvl w:ilvl="0" w:tentative="0">
      <w:start w:val="1"/>
      <w:numFmt w:val="decimal"/>
      <w:lvlText w:val="(%1)"/>
      <w:lvlJc w:val="left"/>
      <w:pPr>
        <w:ind w:left="1475" w:hanging="425"/>
      </w:pPr>
      <w:rPr>
        <w:rFonts w:hint="default"/>
      </w:rPr>
    </w:lvl>
  </w:abstractNum>
  <w:abstractNum w:abstractNumId="8">
    <w:nsid w:val="00B68AA1"/>
    <w:multiLevelType w:val="singleLevel"/>
    <w:tmpl w:val="00B68AA1"/>
    <w:lvl w:ilvl="0" w:tentative="0">
      <w:start w:val="1"/>
      <w:numFmt w:val="decimal"/>
      <w:lvlText w:val="%1."/>
      <w:lvlJc w:val="left"/>
      <w:pPr>
        <w:ind w:left="1055" w:hanging="425"/>
      </w:pPr>
      <w:rPr>
        <w:rFonts w:hint="default"/>
      </w:rPr>
    </w:lvl>
  </w:abstractNum>
  <w:abstractNum w:abstractNumId="9">
    <w:nsid w:val="097974EA"/>
    <w:multiLevelType w:val="singleLevel"/>
    <w:tmpl w:val="097974EA"/>
    <w:lvl w:ilvl="0" w:tentative="0">
      <w:start w:val="1"/>
      <w:numFmt w:val="decimal"/>
      <w:lvlText w:val="%1."/>
      <w:lvlJc w:val="left"/>
      <w:pPr>
        <w:ind w:left="1055" w:hanging="425"/>
      </w:pPr>
      <w:rPr>
        <w:rFonts w:hint="default"/>
      </w:rPr>
    </w:lvl>
  </w:abstractNum>
  <w:abstractNum w:abstractNumId="10">
    <w:nsid w:val="09DE8936"/>
    <w:multiLevelType w:val="singleLevel"/>
    <w:tmpl w:val="09DE8936"/>
    <w:lvl w:ilvl="0" w:tentative="0">
      <w:start w:val="1"/>
      <w:numFmt w:val="decimal"/>
      <w:lvlText w:val="%1."/>
      <w:lvlJc w:val="left"/>
      <w:pPr>
        <w:ind w:left="1265" w:hanging="425"/>
      </w:pPr>
      <w:rPr>
        <w:rFonts w:hint="default"/>
      </w:rPr>
    </w:lvl>
  </w:abstractNum>
  <w:abstractNum w:abstractNumId="11">
    <w:nsid w:val="0A30AFEB"/>
    <w:multiLevelType w:val="singleLevel"/>
    <w:tmpl w:val="0A30AFEB"/>
    <w:lvl w:ilvl="0" w:tentative="0">
      <w:start w:val="1"/>
      <w:numFmt w:val="decimal"/>
      <w:lvlText w:val="%1."/>
      <w:lvlJc w:val="left"/>
      <w:pPr>
        <w:ind w:left="1055" w:hanging="425"/>
      </w:pPr>
      <w:rPr>
        <w:rFonts w:hint="default"/>
      </w:rPr>
    </w:lvl>
  </w:abstractNum>
  <w:abstractNum w:abstractNumId="12">
    <w:nsid w:val="27F4E4CC"/>
    <w:multiLevelType w:val="singleLevel"/>
    <w:tmpl w:val="27F4E4CC"/>
    <w:lvl w:ilvl="0" w:tentative="0">
      <w:start w:val="1"/>
      <w:numFmt w:val="decimal"/>
      <w:lvlText w:val="%1."/>
      <w:lvlJc w:val="left"/>
      <w:pPr>
        <w:ind w:left="1055" w:hanging="425"/>
      </w:pPr>
      <w:rPr>
        <w:rFonts w:hint="default"/>
      </w:rPr>
    </w:lvl>
  </w:abstractNum>
  <w:abstractNum w:abstractNumId="13">
    <w:nsid w:val="2B3B8850"/>
    <w:multiLevelType w:val="singleLevel"/>
    <w:tmpl w:val="2B3B8850"/>
    <w:lvl w:ilvl="0" w:tentative="0">
      <w:start w:val="1"/>
      <w:numFmt w:val="decimal"/>
      <w:lvlText w:val="%1."/>
      <w:lvlJc w:val="left"/>
      <w:pPr>
        <w:ind w:left="1055" w:hanging="425"/>
      </w:pPr>
      <w:rPr>
        <w:rFonts w:hint="default"/>
      </w:rPr>
    </w:lvl>
  </w:abstractNum>
  <w:abstractNum w:abstractNumId="14">
    <w:nsid w:val="2E7C1FCC"/>
    <w:multiLevelType w:val="singleLevel"/>
    <w:tmpl w:val="2E7C1FCC"/>
    <w:lvl w:ilvl="0" w:tentative="0">
      <w:start w:val="1"/>
      <w:numFmt w:val="decimal"/>
      <w:lvlText w:val="%1."/>
      <w:lvlJc w:val="left"/>
      <w:pPr>
        <w:ind w:left="1055" w:hanging="425"/>
      </w:pPr>
      <w:rPr>
        <w:rFonts w:hint="default"/>
      </w:rPr>
    </w:lvl>
  </w:abstractNum>
  <w:abstractNum w:abstractNumId="15">
    <w:nsid w:val="3194C39D"/>
    <w:multiLevelType w:val="singleLevel"/>
    <w:tmpl w:val="3194C39D"/>
    <w:lvl w:ilvl="0" w:tentative="0">
      <w:start w:val="4"/>
      <w:numFmt w:val="chineseCounting"/>
      <w:suff w:val="nothing"/>
      <w:lvlText w:val="%1、"/>
      <w:lvlJc w:val="left"/>
      <w:rPr>
        <w:rFonts w:hint="eastAsia"/>
      </w:rPr>
    </w:lvl>
  </w:abstractNum>
  <w:num w:numId="1">
    <w:abstractNumId w:val="10"/>
  </w:num>
  <w:num w:numId="2">
    <w:abstractNumId w:val="15"/>
  </w:num>
  <w:num w:numId="3">
    <w:abstractNumId w:val="3"/>
  </w:num>
  <w:num w:numId="4">
    <w:abstractNumId w:val="2"/>
  </w:num>
  <w:num w:numId="5">
    <w:abstractNumId w:val="8"/>
  </w:num>
  <w:num w:numId="6">
    <w:abstractNumId w:val="11"/>
  </w:num>
  <w:num w:numId="7">
    <w:abstractNumId w:val="7"/>
  </w:num>
  <w:num w:numId="8">
    <w:abstractNumId w:val="5"/>
  </w:num>
  <w:num w:numId="9">
    <w:abstractNumId w:val="4"/>
  </w:num>
  <w:num w:numId="10">
    <w:abstractNumId w:val="6"/>
  </w:num>
  <w:num w:numId="11">
    <w:abstractNumId w:val="9"/>
  </w:num>
  <w:num w:numId="12">
    <w:abstractNumId w:val="1"/>
  </w:num>
  <w:num w:numId="13">
    <w:abstractNumId w:val="14"/>
  </w:num>
  <w:num w:numId="14">
    <w:abstractNumId w:val="12"/>
  </w:num>
  <w:num w:numId="15">
    <w:abstractNumId w:val="13"/>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
    <w15:presenceInfo w15:providerId="WPS Office" w15:userId="5837714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zc5NjE2MDA1YWRlODYwMjEwMjI1ZTgwYTcxNzA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A1411C"/>
    <w:rsid w:val="00A76161"/>
    <w:rsid w:val="00AA6A64"/>
    <w:rsid w:val="00BA25AD"/>
    <w:rsid w:val="00C20402"/>
    <w:rsid w:val="00D61C9C"/>
    <w:rsid w:val="00D97225"/>
    <w:rsid w:val="00DF1205"/>
    <w:rsid w:val="00E2419D"/>
    <w:rsid w:val="00ED2DBC"/>
    <w:rsid w:val="00ED34D6"/>
    <w:rsid w:val="00F03995"/>
    <w:rsid w:val="00F424E5"/>
    <w:rsid w:val="00F47FAC"/>
    <w:rsid w:val="00F60229"/>
    <w:rsid w:val="01064C9A"/>
    <w:rsid w:val="015B4FE6"/>
    <w:rsid w:val="022E26FA"/>
    <w:rsid w:val="02DE453C"/>
    <w:rsid w:val="031211BD"/>
    <w:rsid w:val="03AC34EE"/>
    <w:rsid w:val="03D41080"/>
    <w:rsid w:val="03EC461B"/>
    <w:rsid w:val="040522EB"/>
    <w:rsid w:val="04294F27"/>
    <w:rsid w:val="04333FF8"/>
    <w:rsid w:val="044A0997"/>
    <w:rsid w:val="05033049"/>
    <w:rsid w:val="054E09BE"/>
    <w:rsid w:val="065B5A88"/>
    <w:rsid w:val="09A777B0"/>
    <w:rsid w:val="09BA4874"/>
    <w:rsid w:val="0B093D05"/>
    <w:rsid w:val="0C3F4A8A"/>
    <w:rsid w:val="0EB77AD0"/>
    <w:rsid w:val="0F1F1768"/>
    <w:rsid w:val="0F2440B1"/>
    <w:rsid w:val="0F3B1FB3"/>
    <w:rsid w:val="0F9811B3"/>
    <w:rsid w:val="0FBE75B9"/>
    <w:rsid w:val="0FEB5787"/>
    <w:rsid w:val="100D6C7B"/>
    <w:rsid w:val="11DD3E0C"/>
    <w:rsid w:val="11EC57E6"/>
    <w:rsid w:val="120F7985"/>
    <w:rsid w:val="15602773"/>
    <w:rsid w:val="15FF01DE"/>
    <w:rsid w:val="16267C99"/>
    <w:rsid w:val="17E579B0"/>
    <w:rsid w:val="180E03D6"/>
    <w:rsid w:val="193957B5"/>
    <w:rsid w:val="1A78230D"/>
    <w:rsid w:val="1CE1063D"/>
    <w:rsid w:val="201069E8"/>
    <w:rsid w:val="21787096"/>
    <w:rsid w:val="228156AC"/>
    <w:rsid w:val="229C0B63"/>
    <w:rsid w:val="22AD2D70"/>
    <w:rsid w:val="22B83BEE"/>
    <w:rsid w:val="235A7F80"/>
    <w:rsid w:val="240E1061"/>
    <w:rsid w:val="24576CC0"/>
    <w:rsid w:val="259A4C90"/>
    <w:rsid w:val="25F56F08"/>
    <w:rsid w:val="26CD1546"/>
    <w:rsid w:val="27147861"/>
    <w:rsid w:val="272A6FE5"/>
    <w:rsid w:val="27E470D0"/>
    <w:rsid w:val="28425D08"/>
    <w:rsid w:val="28A10C81"/>
    <w:rsid w:val="28AB1AFF"/>
    <w:rsid w:val="28C9580C"/>
    <w:rsid w:val="29954C89"/>
    <w:rsid w:val="2A32072A"/>
    <w:rsid w:val="2A9463AF"/>
    <w:rsid w:val="2C365B84"/>
    <w:rsid w:val="2D915768"/>
    <w:rsid w:val="2DAA4A7C"/>
    <w:rsid w:val="2DB664B0"/>
    <w:rsid w:val="2DBF063F"/>
    <w:rsid w:val="2EBF4557"/>
    <w:rsid w:val="2F923A19"/>
    <w:rsid w:val="311436B1"/>
    <w:rsid w:val="313C3C3D"/>
    <w:rsid w:val="315E0057"/>
    <w:rsid w:val="319149B8"/>
    <w:rsid w:val="31FC517A"/>
    <w:rsid w:val="32231A2F"/>
    <w:rsid w:val="322841C1"/>
    <w:rsid w:val="338673F1"/>
    <w:rsid w:val="33B660C5"/>
    <w:rsid w:val="33D60378"/>
    <w:rsid w:val="33E04D53"/>
    <w:rsid w:val="34AF5A57"/>
    <w:rsid w:val="36C2120A"/>
    <w:rsid w:val="37E84FE9"/>
    <w:rsid w:val="38BC6C8B"/>
    <w:rsid w:val="394A0EC1"/>
    <w:rsid w:val="39873312"/>
    <w:rsid w:val="3A804B9A"/>
    <w:rsid w:val="3B351059"/>
    <w:rsid w:val="3BD038FF"/>
    <w:rsid w:val="3D337565"/>
    <w:rsid w:val="3D344362"/>
    <w:rsid w:val="3E1201FF"/>
    <w:rsid w:val="3EE55913"/>
    <w:rsid w:val="40506476"/>
    <w:rsid w:val="408677D1"/>
    <w:rsid w:val="40CF189E"/>
    <w:rsid w:val="4128214E"/>
    <w:rsid w:val="42336996"/>
    <w:rsid w:val="43803E5D"/>
    <w:rsid w:val="4597548E"/>
    <w:rsid w:val="47AD2D46"/>
    <w:rsid w:val="484E4529"/>
    <w:rsid w:val="4AF34A92"/>
    <w:rsid w:val="4B9A7A86"/>
    <w:rsid w:val="4BA1312C"/>
    <w:rsid w:val="4CE23492"/>
    <w:rsid w:val="4D9D385D"/>
    <w:rsid w:val="4DAB41CC"/>
    <w:rsid w:val="4DE60D60"/>
    <w:rsid w:val="4DFE42FC"/>
    <w:rsid w:val="4E3B262B"/>
    <w:rsid w:val="4F702FD7"/>
    <w:rsid w:val="4FCD667C"/>
    <w:rsid w:val="4FF24283"/>
    <w:rsid w:val="509E7A51"/>
    <w:rsid w:val="50E35A2B"/>
    <w:rsid w:val="511931FB"/>
    <w:rsid w:val="51220301"/>
    <w:rsid w:val="51C25640"/>
    <w:rsid w:val="52FA333D"/>
    <w:rsid w:val="531B5950"/>
    <w:rsid w:val="539F20DD"/>
    <w:rsid w:val="53CB1124"/>
    <w:rsid w:val="553C1C95"/>
    <w:rsid w:val="55930C2F"/>
    <w:rsid w:val="56243888"/>
    <w:rsid w:val="56446139"/>
    <w:rsid w:val="56682C5A"/>
    <w:rsid w:val="56CD0D0F"/>
    <w:rsid w:val="585E7C8F"/>
    <w:rsid w:val="58AB1524"/>
    <w:rsid w:val="58FA6CC7"/>
    <w:rsid w:val="59D979CB"/>
    <w:rsid w:val="5A1D0200"/>
    <w:rsid w:val="5A4F7C8D"/>
    <w:rsid w:val="5ABF4E13"/>
    <w:rsid w:val="5AF32500"/>
    <w:rsid w:val="5B70610D"/>
    <w:rsid w:val="5BCD17B1"/>
    <w:rsid w:val="5C9A5B38"/>
    <w:rsid w:val="5CFF1E3E"/>
    <w:rsid w:val="5D2E002E"/>
    <w:rsid w:val="5D97217A"/>
    <w:rsid w:val="5F93061C"/>
    <w:rsid w:val="61900C23"/>
    <w:rsid w:val="6192380E"/>
    <w:rsid w:val="62126170"/>
    <w:rsid w:val="62B86D17"/>
    <w:rsid w:val="63511F1B"/>
    <w:rsid w:val="63556314"/>
    <w:rsid w:val="635A7DCF"/>
    <w:rsid w:val="64CE2822"/>
    <w:rsid w:val="6516562F"/>
    <w:rsid w:val="65CD60CE"/>
    <w:rsid w:val="66044022"/>
    <w:rsid w:val="66B94E0C"/>
    <w:rsid w:val="681F45D8"/>
    <w:rsid w:val="68633281"/>
    <w:rsid w:val="691E189E"/>
    <w:rsid w:val="693C33D0"/>
    <w:rsid w:val="69EE74C3"/>
    <w:rsid w:val="6A2B4273"/>
    <w:rsid w:val="6A674B7F"/>
    <w:rsid w:val="6A9A3A63"/>
    <w:rsid w:val="6B7A2F8F"/>
    <w:rsid w:val="6BC56001"/>
    <w:rsid w:val="6C3D64DF"/>
    <w:rsid w:val="6D062D75"/>
    <w:rsid w:val="6D5238C5"/>
    <w:rsid w:val="6D6D4BA2"/>
    <w:rsid w:val="6DAF51BB"/>
    <w:rsid w:val="6DD71D4B"/>
    <w:rsid w:val="6E76200A"/>
    <w:rsid w:val="6EA77C40"/>
    <w:rsid w:val="6F3B2DC5"/>
    <w:rsid w:val="6FEA05C0"/>
    <w:rsid w:val="6FED5B27"/>
    <w:rsid w:val="712D267F"/>
    <w:rsid w:val="722C2936"/>
    <w:rsid w:val="72E41463"/>
    <w:rsid w:val="72F5696D"/>
    <w:rsid w:val="73131D48"/>
    <w:rsid w:val="73214465"/>
    <w:rsid w:val="733F6699"/>
    <w:rsid w:val="73813156"/>
    <w:rsid w:val="745075FF"/>
    <w:rsid w:val="75061B64"/>
    <w:rsid w:val="752E2E69"/>
    <w:rsid w:val="76852F5D"/>
    <w:rsid w:val="771A36A5"/>
    <w:rsid w:val="782D7408"/>
    <w:rsid w:val="787119EB"/>
    <w:rsid w:val="78B43685"/>
    <w:rsid w:val="7A4B626B"/>
    <w:rsid w:val="7A7C01D3"/>
    <w:rsid w:val="7C0C6C04"/>
    <w:rsid w:val="7CD73DE6"/>
    <w:rsid w:val="7D0D7525"/>
    <w:rsid w:val="7D1D3EBA"/>
    <w:rsid w:val="7D893333"/>
    <w:rsid w:val="7DDE3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w:basedOn w:val="1"/>
    <w:qFormat/>
    <w:uiPriority w:val="99"/>
    <w:pPr>
      <w:jc w:val="both"/>
    </w:pPr>
    <w:rPr>
      <w:sz w:val="24"/>
      <w:lang w:val="en-GB"/>
    </w:rPr>
  </w:style>
  <w:style w:type="paragraph" w:styleId="4">
    <w:name w:val="Body Text Indent"/>
    <w:basedOn w:val="1"/>
    <w:link w:val="12"/>
    <w:qFormat/>
    <w:uiPriority w:val="0"/>
    <w:pPr>
      <w:ind w:firstLine="525"/>
    </w:pPr>
    <w:rPr>
      <w:rFonts w:asciiTheme="minorHAnsi" w:hAnsiTheme="minorHAnsi" w:eastAsiaTheme="minorEastAsia" w:cstheme="minorBidi"/>
      <w:szCs w:val="22"/>
    </w:rPr>
  </w:style>
  <w:style w:type="paragraph" w:styleId="5">
    <w:name w:val="Balloon Text"/>
    <w:basedOn w:val="1"/>
    <w:link w:val="21"/>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正文文本缩进 Char"/>
    <w:link w:val="4"/>
    <w:qFormat/>
    <w:uiPriority w:val="0"/>
  </w:style>
  <w:style w:type="character" w:customStyle="1" w:styleId="13">
    <w:name w:val="正文文本缩进 字符"/>
    <w:basedOn w:val="10"/>
    <w:semiHidden/>
    <w:qFormat/>
    <w:uiPriority w:val="99"/>
    <w:rPr>
      <w:rFonts w:ascii="Times New Roman" w:hAnsi="Times New Roman" w:eastAsia="宋体" w:cs="Times New Roman"/>
      <w:szCs w:val="24"/>
    </w:rPr>
  </w:style>
  <w:style w:type="paragraph" w:customStyle="1" w:styleId="14">
    <w:name w:val="Default"/>
    <w:qFormat/>
    <w:uiPriority w:val="0"/>
    <w:pPr>
      <w:widowControl w:val="0"/>
      <w:autoSpaceDE w:val="0"/>
      <w:autoSpaceDN w:val="0"/>
      <w:adjustRightInd w:val="0"/>
    </w:pPr>
    <w:rPr>
      <w:rFonts w:ascii="宋体嘃..猄." w:hAnsi="Times New Roman" w:eastAsia="宋体嘃..猄." w:cs="宋体嘃..猄."/>
      <w:color w:val="000000"/>
      <w:kern w:val="0"/>
      <w:sz w:val="24"/>
      <w:szCs w:val="24"/>
      <w:lang w:val="en-US" w:eastAsia="zh-CN" w:bidi="ar-SA"/>
    </w:rPr>
  </w:style>
  <w:style w:type="paragraph" w:customStyle="1" w:styleId="15">
    <w:name w:val="_Style 7"/>
    <w:basedOn w:val="1"/>
    <w:next w:val="16"/>
    <w:qFormat/>
    <w:uiPriority w:val="34"/>
    <w:pPr>
      <w:ind w:firstLine="420" w:firstLineChars="200"/>
    </w:pPr>
  </w:style>
  <w:style w:type="paragraph" w:styleId="16">
    <w:name w:val="List Paragraph"/>
    <w:basedOn w:val="1"/>
    <w:qFormat/>
    <w:uiPriority w:val="34"/>
    <w:pPr>
      <w:ind w:firstLine="420" w:firstLineChars="200"/>
    </w:pPr>
  </w:style>
  <w:style w:type="character" w:customStyle="1" w:styleId="17">
    <w:name w:val="页眉 Char"/>
    <w:basedOn w:val="10"/>
    <w:link w:val="7"/>
    <w:qFormat/>
    <w:uiPriority w:val="99"/>
    <w:rPr>
      <w:rFonts w:ascii="Times New Roman" w:hAnsi="Times New Roman" w:eastAsia="宋体" w:cs="Times New Roman"/>
      <w:sz w:val="18"/>
      <w:szCs w:val="18"/>
    </w:rPr>
  </w:style>
  <w:style w:type="character" w:customStyle="1" w:styleId="18">
    <w:name w:val="页脚 Char"/>
    <w:basedOn w:val="10"/>
    <w:link w:val="6"/>
    <w:qFormat/>
    <w:uiPriority w:val="99"/>
    <w:rPr>
      <w:rFonts w:ascii="Times New Roman" w:hAnsi="Times New Roman" w:eastAsia="宋体" w:cs="Times New Roman"/>
      <w:sz w:val="18"/>
      <w:szCs w:val="18"/>
    </w:rPr>
  </w:style>
  <w:style w:type="character" w:customStyle="1" w:styleId="19">
    <w:name w:val="批注文字 Char"/>
    <w:basedOn w:val="10"/>
    <w:link w:val="2"/>
    <w:semiHidden/>
    <w:qFormat/>
    <w:uiPriority w:val="99"/>
    <w:rPr>
      <w:rFonts w:ascii="Times New Roman" w:hAnsi="Times New Roman" w:eastAsia="宋体" w:cs="Times New Roman"/>
      <w:szCs w:val="24"/>
    </w:rPr>
  </w:style>
  <w:style w:type="character" w:customStyle="1" w:styleId="20">
    <w:name w:val="批注主题 Char"/>
    <w:basedOn w:val="19"/>
    <w:link w:val="8"/>
    <w:semiHidden/>
    <w:qFormat/>
    <w:uiPriority w:val="99"/>
    <w:rPr>
      <w:rFonts w:ascii="Times New Roman" w:hAnsi="Times New Roman" w:eastAsia="宋体" w:cs="Times New Roman"/>
      <w:b/>
      <w:bCs/>
      <w:szCs w:val="24"/>
    </w:rPr>
  </w:style>
  <w:style w:type="character" w:customStyle="1" w:styleId="21">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6f2214-fdbd-46e1-abfc-8a3477c32844}"/>
        <w:style w:val=""/>
        <w:category>
          <w:name w:val="常规"/>
          <w:gallery w:val="placeholder"/>
        </w:category>
        <w:types>
          <w:type w:val="bbPlcHdr"/>
        </w:types>
        <w:behaviors>
          <w:behavior w:val="content"/>
        </w:behaviors>
        <w:description w:val=""/>
        <w:guid w:val="{546f2214-fdbd-46e1-abfc-8a3477c32844}"/>
      </w:docPartPr>
      <w:docPartBody>
        <w:p>
          <w:r>
            <w:rPr>
              <w:color w:val="808080"/>
            </w:rPr>
            <w:t>单击此处输入文字。</w:t>
          </w:r>
        </w:p>
      </w:docPartBody>
    </w:docPart>
    <w:docPart>
      <w:docPartPr>
        <w:name w:val="{ba4d19b0-3891-4cbc-b282-343c2b4fd889}"/>
        <w:style w:val=""/>
        <w:category>
          <w:name w:val="常规"/>
          <w:gallery w:val="placeholder"/>
        </w:category>
        <w:types>
          <w:type w:val="bbPlcHdr"/>
        </w:types>
        <w:behaviors>
          <w:behavior w:val="content"/>
        </w:behaviors>
        <w:description w:val=""/>
        <w:guid w:val="{ba4d19b0-3891-4cbc-b282-343c2b4fd889}"/>
      </w:docPartPr>
      <w:docPartBody>
        <w:p>
          <w:r>
            <w:rPr>
              <w:color w:val="808080"/>
            </w:rPr>
            <w:t>单击此处输入文字。</w:t>
          </w:r>
        </w:p>
      </w:docPartBody>
    </w:docPart>
    <w:docPart>
      <w:docPartPr>
        <w:name w:val="{28622a9b-3fa5-4127-9d9e-4642e879294c}"/>
        <w:style w:val=""/>
        <w:category>
          <w:name w:val="常规"/>
          <w:gallery w:val="placeholder"/>
        </w:category>
        <w:types>
          <w:type w:val="bbPlcHdr"/>
        </w:types>
        <w:behaviors>
          <w:behavior w:val="content"/>
        </w:behaviors>
        <w:description w:val=""/>
        <w:guid w:val="{28622a9b-3fa5-4127-9d9e-4642e879294c}"/>
      </w:docPartPr>
      <w:docPartBody>
        <w:p>
          <w:r>
            <w:rPr>
              <w:color w:val="808080"/>
            </w:rPr>
            <w:t>单击此处输入文字。</w:t>
          </w:r>
        </w:p>
      </w:docPartBody>
    </w:docPart>
    <w:docPart>
      <w:docPartPr>
        <w:name w:val="{493355d5-b079-4a59-8b37-23c643644e8b}"/>
        <w:style w:val=""/>
        <w:category>
          <w:name w:val="常规"/>
          <w:gallery w:val="placeholder"/>
        </w:category>
        <w:types>
          <w:type w:val="bbPlcHdr"/>
        </w:types>
        <w:behaviors>
          <w:behavior w:val="content"/>
        </w:behaviors>
        <w:description w:val=""/>
        <w:guid w:val="{493355d5-b079-4a59-8b37-23c643644e8b}"/>
      </w:docPartPr>
      <w:docPartBody>
        <w:p>
          <w:r>
            <w:rPr>
              <w:color w:val="808080"/>
            </w:rPr>
            <w:t>单击此处输入文字。</w:t>
          </w:r>
        </w:p>
      </w:docPartBody>
    </w:docPart>
    <w:docPart>
      <w:docPartPr>
        <w:name w:val="{349595f4-698b-4227-b284-c899523f3e07}"/>
        <w:style w:val=""/>
        <w:category>
          <w:name w:val="常规"/>
          <w:gallery w:val="placeholder"/>
        </w:category>
        <w:types>
          <w:type w:val="bbPlcHdr"/>
        </w:types>
        <w:behaviors>
          <w:behavior w:val="content"/>
        </w:behaviors>
        <w:description w:val=""/>
        <w:guid w:val="{349595f4-698b-4227-b284-c899523f3e07}"/>
      </w:docPartPr>
      <w:docPartBody>
        <w:p>
          <w:r>
            <w:rPr>
              <w:color w:val="808080"/>
            </w:rPr>
            <w:t>单击此处输入文字。</w:t>
          </w:r>
        </w:p>
      </w:docPartBody>
    </w:docPart>
    <w:docPart>
      <w:docPartPr>
        <w:name w:val="{ffa642ab-e6f7-4526-8425-02adb1a18317}"/>
        <w:style w:val=""/>
        <w:category>
          <w:name w:val="常规"/>
          <w:gallery w:val="placeholder"/>
        </w:category>
        <w:types>
          <w:type w:val="bbPlcHdr"/>
        </w:types>
        <w:behaviors>
          <w:behavior w:val="content"/>
        </w:behaviors>
        <w:description w:val=""/>
        <w:guid w:val="{ffa642ab-e6f7-4526-8425-02adb1a18317}"/>
      </w:docPartPr>
      <w:docPartBody>
        <w:p>
          <w:r>
            <w:rPr>
              <w:color w:val="808080"/>
            </w:rPr>
            <w:t>单击此处输入文字。</w:t>
          </w:r>
        </w:p>
      </w:docPartBody>
    </w:docPart>
    <w:docPart>
      <w:docPartPr>
        <w:name w:val="{1acf8405-63b3-4240-bf2b-88dc3a01a7db}"/>
        <w:style w:val=""/>
        <w:category>
          <w:name w:val="常规"/>
          <w:gallery w:val="placeholder"/>
        </w:category>
        <w:types>
          <w:type w:val="bbPlcHdr"/>
        </w:types>
        <w:behaviors>
          <w:behavior w:val="content"/>
        </w:behaviors>
        <w:description w:val=""/>
        <w:guid w:val="{1acf8405-63b3-4240-bf2b-88dc3a01a7db}"/>
      </w:docPartPr>
      <w:docPartBody>
        <w:p>
          <w:r>
            <w:rPr>
              <w:color w:val="808080"/>
            </w:rPr>
            <w:t>单击此处输入文字。</w:t>
          </w:r>
        </w:p>
      </w:docPartBody>
    </w:docPart>
    <w:docPart>
      <w:docPartPr>
        <w:name w:val="{79a33d85-211b-47a2-99d9-ff1774e5fd14}"/>
        <w:style w:val=""/>
        <w:category>
          <w:name w:val="常规"/>
          <w:gallery w:val="placeholder"/>
        </w:category>
        <w:types>
          <w:type w:val="bbPlcHdr"/>
        </w:types>
        <w:behaviors>
          <w:behavior w:val="content"/>
        </w:behaviors>
        <w:description w:val=""/>
        <w:guid w:val="{79a33d85-211b-47a2-99d9-ff1774e5fd14}"/>
      </w:docPartPr>
      <w:docPartBody>
        <w:p>
          <w:r>
            <w:rPr>
              <w:color w:val="808080"/>
            </w:rPr>
            <w:t>单击此处输入文字。</w:t>
          </w:r>
        </w:p>
      </w:docPartBody>
    </w:docPart>
    <w:docPart>
      <w:docPartPr>
        <w:name w:val="{3c1633e0-01a3-4439-96eb-a39ee17d7217}"/>
        <w:style w:val=""/>
        <w:category>
          <w:name w:val="常规"/>
          <w:gallery w:val="placeholder"/>
        </w:category>
        <w:types>
          <w:type w:val="bbPlcHdr"/>
        </w:types>
        <w:behaviors>
          <w:behavior w:val="content"/>
        </w:behaviors>
        <w:description w:val=""/>
        <w:guid w:val="{3c1633e0-01a3-4439-96eb-a39ee17d7217}"/>
      </w:docPartPr>
      <w:docPartBody>
        <w:p>
          <w:r>
            <w:rPr>
              <w:color w:val="808080"/>
            </w:rPr>
            <w:t>单击此处输入文字。</w:t>
          </w:r>
        </w:p>
      </w:docPartBody>
    </w:docPart>
    <w:docPart>
      <w:docPartPr>
        <w:name w:val="{6de752f8-3313-4e70-af8c-34725e3af0b6}"/>
        <w:style w:val=""/>
        <w:category>
          <w:name w:val="常规"/>
          <w:gallery w:val="placeholder"/>
        </w:category>
        <w:types>
          <w:type w:val="bbPlcHdr"/>
        </w:types>
        <w:behaviors>
          <w:behavior w:val="content"/>
        </w:behaviors>
        <w:description w:val=""/>
        <w:guid w:val="{6de752f8-3313-4e70-af8c-34725e3af0b6}"/>
      </w:docPartPr>
      <w:docPartBody>
        <w:p>
          <w:r>
            <w:rPr>
              <w:color w:val="808080"/>
            </w:rPr>
            <w:t>单击此处输入文字。</w:t>
          </w:r>
        </w:p>
      </w:docPartBody>
    </w:docPart>
    <w:docPart>
      <w:docPartPr>
        <w:name w:val="{063c8412-81a3-4fab-89a7-64a5597169de}"/>
        <w:style w:val=""/>
        <w:category>
          <w:name w:val="常规"/>
          <w:gallery w:val="placeholder"/>
        </w:category>
        <w:types>
          <w:type w:val="bbPlcHdr"/>
        </w:types>
        <w:behaviors>
          <w:behavior w:val="content"/>
        </w:behaviors>
        <w:description w:val=""/>
        <w:guid w:val="{063c8412-81a3-4fab-89a7-64a5597169de}"/>
      </w:docPartPr>
      <w:docPartBody>
        <w:p>
          <w:r>
            <w:rPr>
              <w:color w:val="808080"/>
            </w:rPr>
            <w:t>单击此处输入文字。</w:t>
          </w:r>
        </w:p>
      </w:docPartBody>
    </w:docPart>
    <w:docPart>
      <w:docPartPr>
        <w:name w:val="{70e22619-1eb6-46ab-b8ea-1347ccfbc8f7}"/>
        <w:style w:val=""/>
        <w:category>
          <w:name w:val="常规"/>
          <w:gallery w:val="placeholder"/>
        </w:category>
        <w:types>
          <w:type w:val="bbPlcHdr"/>
        </w:types>
        <w:behaviors>
          <w:behavior w:val="content"/>
        </w:behaviors>
        <w:description w:val=""/>
        <w:guid w:val="{70e22619-1eb6-46ab-b8ea-1347ccfbc8f7}"/>
      </w:docPartPr>
      <w:docPartBody>
        <w:p>
          <w:r>
            <w:rPr>
              <w:color w:val="808080"/>
            </w:rPr>
            <w:t>单击此处输入文字。</w:t>
          </w:r>
        </w:p>
      </w:docPartBody>
    </w:docPart>
    <w:docPart>
      <w:docPartPr>
        <w:name w:val="{43498d4f-9d77-4d53-a330-dd1f651f403d}"/>
        <w:style w:val=""/>
        <w:category>
          <w:name w:val="常规"/>
          <w:gallery w:val="placeholder"/>
        </w:category>
        <w:types>
          <w:type w:val="bbPlcHdr"/>
        </w:types>
        <w:behaviors>
          <w:behavior w:val="content"/>
        </w:behaviors>
        <w:description w:val=""/>
        <w:guid w:val="{43498d4f-9d77-4d53-a330-dd1f651f403d}"/>
      </w:docPartPr>
      <w:docPartBody>
        <w:p>
          <w:r>
            <w:rPr>
              <w:color w:val="808080"/>
            </w:rPr>
            <w:t>单击此处输入文字。</w:t>
          </w:r>
        </w:p>
      </w:docPartBody>
    </w:docPart>
    <w:docPart>
      <w:docPartPr>
        <w:name w:val="{7ecadb08-fd09-48e9-b63e-a90436b12782}"/>
        <w:style w:val=""/>
        <w:category>
          <w:name w:val="常规"/>
          <w:gallery w:val="placeholder"/>
        </w:category>
        <w:types>
          <w:type w:val="bbPlcHdr"/>
        </w:types>
        <w:behaviors>
          <w:behavior w:val="content"/>
        </w:behaviors>
        <w:description w:val=""/>
        <w:guid w:val="{7ecadb08-fd09-48e9-b63e-a90436b1278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781</Words>
  <Characters>4454</Characters>
  <Lines>37</Lines>
  <Paragraphs>10</Paragraphs>
  <TotalTime>0</TotalTime>
  <ScaleCrop>false</ScaleCrop>
  <LinksUpToDate>false</LinksUpToDate>
  <CharactersWithSpaces>5225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2021-08-05T03:41:00Z</dcterms:created>
  <dc:creator>席 珊珊</dc:creator>
  <cp:lastModifiedBy>陈</cp:lastModifiedBy>
  <dcterms:modified xsi:type="dcterms:W3CDTF">2023-12-05T07:12:54Z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54AC9199DBBB426282BD41DC45D81023</vt:lpwstr>
  </property>
</Properties>
</file>