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中国药师能力提升项目第一期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>第33届全国医院药学学术年会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药学领域研究或工作方向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中国药师能力提升项目第一期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  <w:bookmarkStart w:id="0" w:name="_GoBack"/>
      <w:bookmarkEnd w:id="0"/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B9927F5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0C75D0"/>
    <w:rsid w:val="5EAA134E"/>
    <w:rsid w:val="5EBC0822"/>
    <w:rsid w:val="5EF147FB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4C4AD4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3</TotalTime>
  <ScaleCrop>false</ScaleCrop>
  <LinksUpToDate>false</LinksUpToDate>
  <CharactersWithSpaces>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2023-09-19T09:15:01Z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